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7C" w:rsidRPr="00D125C9" w:rsidRDefault="009A317C" w:rsidP="009A317C">
      <w:pPr>
        <w:pStyle w:val="StyleTitleCoverTimesNewRomanLeft025"/>
      </w:pPr>
      <w:r w:rsidRPr="00D125C9">
        <w:t xml:space="preserve">Using the </w:t>
      </w:r>
      <w:r>
        <w:t>Sample Press Release</w:t>
      </w:r>
    </w:p>
    <w:p w:rsidR="009A317C" w:rsidRDefault="009A317C" w:rsidP="009A317C">
      <w:pPr>
        <w:pStyle w:val="StyleStyleTitleCoverCenturyGothic30ptNotBoldLeft025"/>
      </w:pPr>
      <w:r w:rsidRPr="0019337F">
        <w:t xml:space="preserve">Tips for promoting your hospital’s </w:t>
      </w:r>
      <w:r>
        <w:t xml:space="preserve">participation in the ACC Patient Navigator Program </w:t>
      </w:r>
      <w:r w:rsidR="003333DE">
        <w:t>to the media</w:t>
      </w:r>
    </w:p>
    <w:p w:rsidR="009A317C" w:rsidRPr="009A317C" w:rsidRDefault="009A317C" w:rsidP="009A317C">
      <w:pPr>
        <w:pStyle w:val="ListParagraph"/>
        <w:numPr>
          <w:ilvl w:val="0"/>
          <w:numId w:val="5"/>
        </w:numPr>
        <w:rPr>
          <w:sz w:val="24"/>
          <w:szCs w:val="24"/>
        </w:rPr>
      </w:pPr>
      <w:r w:rsidRPr="009A317C">
        <w:rPr>
          <w:sz w:val="24"/>
          <w:szCs w:val="24"/>
        </w:rPr>
        <w:t xml:space="preserve">Insert your hospital’s information in appropriate locations </w:t>
      </w:r>
      <w:r w:rsidRPr="009A317C">
        <w:rPr>
          <w:sz w:val="24"/>
          <w:szCs w:val="24"/>
          <w:highlight w:val="yellow"/>
        </w:rPr>
        <w:t>[in brackets and highlighted in yellow].</w:t>
      </w:r>
    </w:p>
    <w:p w:rsidR="009A317C" w:rsidRPr="009A317C" w:rsidRDefault="009A317C" w:rsidP="009A317C">
      <w:pPr>
        <w:pStyle w:val="ListParagraph"/>
        <w:numPr>
          <w:ilvl w:val="0"/>
          <w:numId w:val="5"/>
        </w:numPr>
        <w:rPr>
          <w:sz w:val="24"/>
          <w:szCs w:val="24"/>
        </w:rPr>
      </w:pPr>
      <w:r w:rsidRPr="009A317C">
        <w:rPr>
          <w:sz w:val="24"/>
          <w:szCs w:val="24"/>
        </w:rPr>
        <w:t>Add a quote from someone in a leadership position within your organization (see placement recommendation within release, “</w:t>
      </w:r>
      <w:r w:rsidRPr="009A317C">
        <w:rPr>
          <w:b/>
          <w:bCs/>
          <w:sz w:val="24"/>
          <w:szCs w:val="24"/>
        </w:rPr>
        <w:t>[Quote from local physician explaining how participation in the ACC Patient Navigator Program is good for your patients]</w:t>
      </w:r>
      <w:r w:rsidRPr="009A317C">
        <w:rPr>
          <w:bCs/>
          <w:sz w:val="24"/>
          <w:szCs w:val="24"/>
        </w:rPr>
        <w:t>)</w:t>
      </w:r>
      <w:r w:rsidRPr="009A317C">
        <w:rPr>
          <w:b/>
          <w:bCs/>
          <w:sz w:val="24"/>
          <w:szCs w:val="24"/>
        </w:rPr>
        <w:t>.</w:t>
      </w:r>
    </w:p>
    <w:p w:rsidR="009A317C" w:rsidRPr="009A317C" w:rsidRDefault="009A317C" w:rsidP="009A317C">
      <w:pPr>
        <w:pStyle w:val="ListParagraph"/>
        <w:numPr>
          <w:ilvl w:val="0"/>
          <w:numId w:val="5"/>
        </w:numPr>
        <w:rPr>
          <w:sz w:val="24"/>
          <w:szCs w:val="24"/>
        </w:rPr>
      </w:pPr>
      <w:r w:rsidRPr="009A317C">
        <w:rPr>
          <w:sz w:val="24"/>
          <w:szCs w:val="24"/>
        </w:rPr>
        <w:t xml:space="preserve">Paste the text of the release into an email to distribute, as reporters frequently reject email with attachments. </w:t>
      </w:r>
    </w:p>
    <w:p w:rsidR="009A317C" w:rsidRPr="009A317C" w:rsidRDefault="009A317C" w:rsidP="009A317C">
      <w:pPr>
        <w:pStyle w:val="ListParagraph"/>
        <w:numPr>
          <w:ilvl w:val="1"/>
          <w:numId w:val="5"/>
        </w:numPr>
        <w:rPr>
          <w:sz w:val="24"/>
          <w:szCs w:val="24"/>
        </w:rPr>
      </w:pPr>
      <w:r w:rsidRPr="009A317C">
        <w:rPr>
          <w:sz w:val="24"/>
          <w:szCs w:val="24"/>
        </w:rPr>
        <w:t xml:space="preserve">Pay attention to the subject line of your email, make it clear. </w:t>
      </w:r>
    </w:p>
    <w:p w:rsidR="009A317C" w:rsidRPr="009A317C" w:rsidRDefault="009A317C" w:rsidP="009A317C">
      <w:pPr>
        <w:pStyle w:val="ListParagraph"/>
        <w:numPr>
          <w:ilvl w:val="1"/>
          <w:numId w:val="5"/>
        </w:numPr>
        <w:rPr>
          <w:sz w:val="24"/>
          <w:szCs w:val="24"/>
        </w:rPr>
      </w:pPr>
      <w:r w:rsidRPr="009A317C">
        <w:rPr>
          <w:sz w:val="24"/>
          <w:szCs w:val="24"/>
        </w:rPr>
        <w:t xml:space="preserve">Example: </w:t>
      </w:r>
      <w:r w:rsidRPr="009A317C">
        <w:rPr>
          <w:b/>
          <w:bCs/>
          <w:sz w:val="24"/>
          <w:szCs w:val="24"/>
          <w:highlight w:val="yellow"/>
        </w:rPr>
        <w:t>[Name of your hospital]</w:t>
      </w:r>
      <w:r w:rsidRPr="009A317C">
        <w:rPr>
          <w:sz w:val="24"/>
          <w:szCs w:val="24"/>
        </w:rPr>
        <w:t xml:space="preserve"> Avoids Repeat Business, Joins Program to Help Heart Patients Go Home and Stay Home. </w:t>
      </w:r>
    </w:p>
    <w:p w:rsidR="009A317C" w:rsidRPr="009A317C" w:rsidRDefault="009A317C" w:rsidP="009A317C">
      <w:pPr>
        <w:pStyle w:val="ListParagraph"/>
        <w:numPr>
          <w:ilvl w:val="0"/>
          <w:numId w:val="5"/>
        </w:numPr>
        <w:rPr>
          <w:sz w:val="24"/>
          <w:szCs w:val="24"/>
        </w:rPr>
      </w:pPr>
      <w:r w:rsidRPr="009A317C">
        <w:rPr>
          <w:sz w:val="24"/>
          <w:szCs w:val="24"/>
        </w:rPr>
        <w:t>Send the release to local reporters and medical publications that may have an interest in your organization.</w:t>
      </w:r>
    </w:p>
    <w:p w:rsidR="009A317C" w:rsidRPr="009A317C" w:rsidRDefault="009A317C" w:rsidP="009A317C">
      <w:pPr>
        <w:pStyle w:val="ListParagraph"/>
        <w:numPr>
          <w:ilvl w:val="0"/>
          <w:numId w:val="5"/>
        </w:numPr>
        <w:rPr>
          <w:sz w:val="24"/>
          <w:szCs w:val="24"/>
        </w:rPr>
      </w:pPr>
      <w:r w:rsidRPr="009A317C">
        <w:rPr>
          <w:sz w:val="24"/>
          <w:szCs w:val="24"/>
        </w:rPr>
        <w:t>Also consider using a distribution service, which can connect your release with bloggers, analysts, consumers and journalists at a low cost.</w:t>
      </w:r>
    </w:p>
    <w:p w:rsidR="009A317C" w:rsidRPr="009A317C" w:rsidRDefault="009A317C" w:rsidP="009A317C">
      <w:pPr>
        <w:pStyle w:val="ListParagraph"/>
        <w:numPr>
          <w:ilvl w:val="0"/>
          <w:numId w:val="5"/>
        </w:numPr>
        <w:rPr>
          <w:sz w:val="24"/>
          <w:szCs w:val="24"/>
        </w:rPr>
      </w:pPr>
      <w:r w:rsidRPr="009A317C">
        <w:rPr>
          <w:sz w:val="24"/>
          <w:szCs w:val="24"/>
        </w:rPr>
        <w:t>Post the release on your website.</w:t>
      </w:r>
    </w:p>
    <w:p w:rsidR="009A317C" w:rsidRPr="00207D91" w:rsidRDefault="009A317C" w:rsidP="00207D91">
      <w:pPr>
        <w:pStyle w:val="ListParagraph"/>
        <w:numPr>
          <w:ilvl w:val="0"/>
          <w:numId w:val="5"/>
        </w:numPr>
        <w:rPr>
          <w:sz w:val="24"/>
          <w:szCs w:val="24"/>
        </w:rPr>
      </w:pPr>
      <w:r w:rsidRPr="009A317C">
        <w:rPr>
          <w:sz w:val="24"/>
          <w:szCs w:val="24"/>
        </w:rPr>
        <w:t xml:space="preserve">See social media tips for ideas for sharing through Twitter, Facebook, LinkedIn or other </w:t>
      </w:r>
      <w:r w:rsidR="00207D91">
        <w:rPr>
          <w:sz w:val="24"/>
          <w:szCs w:val="24"/>
        </w:rPr>
        <w:t>s</w:t>
      </w:r>
      <w:r w:rsidR="00E01557" w:rsidRPr="00207D91">
        <w:rPr>
          <w:sz w:val="24"/>
          <w:szCs w:val="24"/>
        </w:rPr>
        <w:t>ocial</w:t>
      </w:r>
      <w:r w:rsidRPr="00207D91">
        <w:rPr>
          <w:sz w:val="24"/>
          <w:szCs w:val="24"/>
        </w:rPr>
        <w:t xml:space="preserve"> media sites if your hospital uses them. You can include a link to your release.</w:t>
      </w:r>
      <w:r w:rsidR="00252F36" w:rsidRPr="00207D91">
        <w:rPr>
          <w:sz w:val="24"/>
          <w:szCs w:val="24"/>
        </w:rPr>
        <w:t xml:space="preserve"> If you have multiple Twitter handles, be sure to promote via the ones media are most likely to follow.</w:t>
      </w:r>
    </w:p>
    <w:p w:rsidR="00D100F5" w:rsidRDefault="00D100F5" w:rsidP="009A317C">
      <w:pPr>
        <w:pStyle w:val="ListParagraph"/>
        <w:numPr>
          <w:ilvl w:val="0"/>
          <w:numId w:val="5"/>
        </w:numPr>
        <w:rPr>
          <w:sz w:val="24"/>
          <w:szCs w:val="24"/>
        </w:rPr>
      </w:pPr>
      <w:r>
        <w:rPr>
          <w:sz w:val="24"/>
          <w:szCs w:val="24"/>
        </w:rPr>
        <w:t xml:space="preserve">Take photos at your event. Get close ups of participants and wide shots. Sometimes good photos can be the difference between media covering your event and not. They can also help with internal communications. </w:t>
      </w:r>
    </w:p>
    <w:p w:rsidR="00252F36" w:rsidRDefault="00252F36" w:rsidP="009A317C">
      <w:pPr>
        <w:pStyle w:val="ListParagraph"/>
        <w:numPr>
          <w:ilvl w:val="0"/>
          <w:numId w:val="5"/>
        </w:numPr>
        <w:rPr>
          <w:sz w:val="24"/>
          <w:szCs w:val="24"/>
        </w:rPr>
      </w:pPr>
      <w:proofErr w:type="gramStart"/>
      <w:r>
        <w:rPr>
          <w:sz w:val="24"/>
          <w:szCs w:val="24"/>
        </w:rPr>
        <w:t>Does your local media</w:t>
      </w:r>
      <w:proofErr w:type="gramEnd"/>
      <w:r>
        <w:rPr>
          <w:sz w:val="24"/>
          <w:szCs w:val="24"/>
        </w:rPr>
        <w:t xml:space="preserve"> like video? Consider filming the Patient Navigator Program launch event held at your hospital to use in your outreach efforts.</w:t>
      </w:r>
    </w:p>
    <w:p w:rsidR="00252F36" w:rsidRPr="009A317C" w:rsidRDefault="00252F36" w:rsidP="009A317C">
      <w:pPr>
        <w:pStyle w:val="ListParagraph"/>
        <w:numPr>
          <w:ilvl w:val="0"/>
          <w:numId w:val="5"/>
        </w:numPr>
        <w:rPr>
          <w:sz w:val="24"/>
          <w:szCs w:val="24"/>
        </w:rPr>
      </w:pPr>
      <w:r>
        <w:rPr>
          <w:sz w:val="24"/>
          <w:szCs w:val="24"/>
        </w:rPr>
        <w:lastRenderedPageBreak/>
        <w:t>Consider finding a patient who’s willing to talk to the media about his or her heart disease treatment and their challenges post</w:t>
      </w:r>
      <w:r w:rsidR="00982EBF">
        <w:rPr>
          <w:sz w:val="24"/>
          <w:szCs w:val="24"/>
        </w:rPr>
        <w:t>-</w:t>
      </w:r>
      <w:r>
        <w:rPr>
          <w:sz w:val="24"/>
          <w:szCs w:val="24"/>
        </w:rPr>
        <w:t>discharge. This gives the media an example of a real person who could be helped by this program.</w:t>
      </w:r>
    </w:p>
    <w:p w:rsidR="004A44C8" w:rsidRDefault="00252F36" w:rsidP="004A44C8">
      <w:pPr>
        <w:pStyle w:val="ListParagraph"/>
        <w:numPr>
          <w:ilvl w:val="1"/>
          <w:numId w:val="5"/>
        </w:numPr>
        <w:rPr>
          <w:rStyle w:val="Hyperlink"/>
          <w:color w:val="auto"/>
          <w:sz w:val="24"/>
          <w:szCs w:val="24"/>
          <w:u w:val="none"/>
        </w:rPr>
      </w:pPr>
      <w:r w:rsidRPr="00252F36">
        <w:rPr>
          <w:sz w:val="24"/>
          <w:szCs w:val="24"/>
        </w:rPr>
        <w:t>If you need</w:t>
      </w:r>
      <w:r w:rsidR="004059E6">
        <w:rPr>
          <w:sz w:val="24"/>
          <w:szCs w:val="24"/>
        </w:rPr>
        <w:t xml:space="preserve"> more information on the program,</w:t>
      </w:r>
      <w:r w:rsidRPr="00252F36">
        <w:rPr>
          <w:sz w:val="24"/>
          <w:szCs w:val="24"/>
        </w:rPr>
        <w:t xml:space="preserve"> why your hospital was selected</w:t>
      </w:r>
      <w:r w:rsidR="004059E6">
        <w:rPr>
          <w:sz w:val="24"/>
          <w:szCs w:val="24"/>
        </w:rPr>
        <w:t xml:space="preserve"> or anything else that will</w:t>
      </w:r>
      <w:r>
        <w:rPr>
          <w:sz w:val="24"/>
          <w:szCs w:val="24"/>
        </w:rPr>
        <w:t xml:space="preserve"> help with your media outreach</w:t>
      </w:r>
      <w:r w:rsidRPr="00252F36">
        <w:rPr>
          <w:sz w:val="24"/>
          <w:szCs w:val="24"/>
        </w:rPr>
        <w:t xml:space="preserve">, please contact </w:t>
      </w:r>
      <w:r w:rsidR="009A317C" w:rsidRPr="004A44C8">
        <w:rPr>
          <w:sz w:val="24"/>
          <w:szCs w:val="24"/>
        </w:rPr>
        <w:t>Nicole Napoli</w:t>
      </w:r>
      <w:r w:rsidRPr="004A44C8">
        <w:rPr>
          <w:sz w:val="24"/>
          <w:szCs w:val="24"/>
        </w:rPr>
        <w:t xml:space="preserve"> at</w:t>
      </w:r>
      <w:r w:rsidR="009A317C" w:rsidRPr="004A44C8">
        <w:rPr>
          <w:sz w:val="24"/>
          <w:szCs w:val="24"/>
        </w:rPr>
        <w:t xml:space="preserve"> </w:t>
      </w:r>
      <w:hyperlink r:id="rId9" w:history="1">
        <w:r w:rsidR="009A317C" w:rsidRPr="004A44C8">
          <w:rPr>
            <w:rStyle w:val="Hyperlink"/>
            <w:color w:val="auto"/>
            <w:sz w:val="24"/>
            <w:szCs w:val="24"/>
            <w:u w:val="none"/>
          </w:rPr>
          <w:t>nnapoli@acc.org</w:t>
        </w:r>
      </w:hyperlink>
      <w:r w:rsidRPr="004A44C8">
        <w:rPr>
          <w:rStyle w:val="Hyperlink"/>
          <w:color w:val="auto"/>
          <w:sz w:val="24"/>
          <w:szCs w:val="24"/>
          <w:u w:val="none"/>
        </w:rPr>
        <w:t xml:space="preserve"> or 202-375-6523</w:t>
      </w:r>
      <w:r w:rsidR="004A44C8">
        <w:rPr>
          <w:rStyle w:val="Hyperlink"/>
          <w:color w:val="auto"/>
          <w:sz w:val="24"/>
          <w:szCs w:val="24"/>
          <w:u w:val="none"/>
        </w:rPr>
        <w:t>.</w:t>
      </w:r>
    </w:p>
    <w:p w:rsidR="009A317C" w:rsidRPr="004A44C8" w:rsidRDefault="004059E6" w:rsidP="004A44C8">
      <w:pPr>
        <w:pStyle w:val="ListParagraph"/>
        <w:numPr>
          <w:ilvl w:val="1"/>
          <w:numId w:val="5"/>
        </w:numPr>
        <w:rPr>
          <w:sz w:val="24"/>
          <w:szCs w:val="24"/>
        </w:rPr>
      </w:pPr>
      <w:r w:rsidRPr="004A44C8">
        <w:rPr>
          <w:sz w:val="24"/>
          <w:szCs w:val="24"/>
        </w:rPr>
        <w:t xml:space="preserve">To stay up to date on the Patient Navigator Program, visit </w:t>
      </w:r>
      <w:hyperlink r:id="rId10" w:history="1">
        <w:r w:rsidR="00861007" w:rsidRPr="00A7117E">
          <w:rPr>
            <w:rStyle w:val="Hyperlink"/>
            <w:sz w:val="24"/>
            <w:szCs w:val="24"/>
          </w:rPr>
          <w:t>http://cvquality.acc.org/PatientNavigator</w:t>
        </w:r>
      </w:hyperlink>
      <w:r w:rsidR="00861007">
        <w:rPr>
          <w:sz w:val="24"/>
          <w:szCs w:val="24"/>
        </w:rPr>
        <w:t>. NOTE: If your hospital is selected early in the process, the full list of participating hospitals may not be finalized. This website will be updated as all hospitals are chosen.</w:t>
      </w:r>
    </w:p>
    <w:p w:rsidR="009A317C" w:rsidRDefault="009A317C" w:rsidP="009A317C">
      <w:pPr>
        <w:pStyle w:val="ListParagraph"/>
        <w:ind w:left="1440"/>
        <w:rPr>
          <w:sz w:val="24"/>
          <w:szCs w:val="24"/>
        </w:rPr>
      </w:pPr>
    </w:p>
    <w:p w:rsidR="004A44C8" w:rsidRDefault="004A44C8" w:rsidP="0054206C">
      <w:pPr>
        <w:pStyle w:val="ListParagraph"/>
        <w:ind w:left="1440"/>
        <w:jc w:val="right"/>
        <w:rPr>
          <w:sz w:val="24"/>
          <w:szCs w:val="24"/>
        </w:rPr>
      </w:pPr>
    </w:p>
    <w:p w:rsidR="009A317C" w:rsidRPr="009A317C" w:rsidRDefault="004A44C8" w:rsidP="009A317C">
      <w:pPr>
        <w:pStyle w:val="ListParagraph"/>
        <w:ind w:left="0"/>
        <w:jc w:val="center"/>
        <w:rPr>
          <w:b/>
          <w:sz w:val="24"/>
          <w:szCs w:val="24"/>
        </w:rPr>
      </w:pPr>
      <w:r>
        <w:rPr>
          <w:b/>
          <w:sz w:val="24"/>
          <w:szCs w:val="24"/>
        </w:rPr>
        <w:t>T</w:t>
      </w:r>
      <w:r w:rsidR="009A317C" w:rsidRPr="009A317C">
        <w:rPr>
          <w:b/>
          <w:sz w:val="24"/>
          <w:szCs w:val="24"/>
        </w:rPr>
        <w:t>ips for Gathering Positive Stories for Future Media Outreach</w:t>
      </w:r>
    </w:p>
    <w:p w:rsidR="009A317C" w:rsidRPr="009A317C" w:rsidRDefault="009A317C" w:rsidP="009A317C">
      <w:pPr>
        <w:pStyle w:val="ListParagraph"/>
        <w:ind w:left="0"/>
        <w:jc w:val="center"/>
        <w:rPr>
          <w:b/>
          <w:sz w:val="24"/>
          <w:szCs w:val="24"/>
          <w:u w:val="single"/>
        </w:rPr>
      </w:pPr>
    </w:p>
    <w:p w:rsidR="009A317C" w:rsidRPr="009A317C" w:rsidRDefault="009A317C" w:rsidP="009A317C">
      <w:pPr>
        <w:pStyle w:val="ListParagraph"/>
        <w:ind w:left="0"/>
        <w:rPr>
          <w:sz w:val="24"/>
          <w:szCs w:val="24"/>
        </w:rPr>
      </w:pPr>
      <w:r w:rsidRPr="009A317C">
        <w:rPr>
          <w:sz w:val="24"/>
          <w:szCs w:val="24"/>
        </w:rPr>
        <w:t>The ACC Patient Navigator Program is an ongoing initiative with the potential for highlighting patient and team success stories long after the launch. As the patient navigator team approach is implemented at your hospital, we’d like to encourage you to remain aware of navigator team and patient success stories. Sharing positive stories about patients and/or the care team approach can increase morale, let your community know about your hospital’s success and get local publicity. In addition, the ACC wants to highlight success stories, but we need to hear from you.  Here are tips for gathering and highlighting navigator team and patient success stories:</w:t>
      </w:r>
    </w:p>
    <w:p w:rsidR="009A317C" w:rsidRPr="009A317C" w:rsidRDefault="009A317C" w:rsidP="009A317C">
      <w:pPr>
        <w:pStyle w:val="ListParagraph"/>
        <w:ind w:left="0"/>
        <w:rPr>
          <w:sz w:val="24"/>
          <w:szCs w:val="24"/>
        </w:rPr>
      </w:pPr>
    </w:p>
    <w:p w:rsidR="009A317C" w:rsidRPr="009A317C" w:rsidRDefault="009A317C" w:rsidP="009A317C">
      <w:pPr>
        <w:pStyle w:val="ListParagraph"/>
        <w:numPr>
          <w:ilvl w:val="0"/>
          <w:numId w:val="4"/>
        </w:numPr>
        <w:rPr>
          <w:sz w:val="24"/>
          <w:szCs w:val="24"/>
        </w:rPr>
      </w:pPr>
      <w:r w:rsidRPr="009A317C">
        <w:rPr>
          <w:sz w:val="24"/>
          <w:szCs w:val="24"/>
        </w:rPr>
        <w:t>Meet the members of the navigator team at your hospital and learn about their different roles in helping patients navigate their heart disease treatment.</w:t>
      </w:r>
    </w:p>
    <w:p w:rsidR="009A317C" w:rsidRPr="009A317C" w:rsidRDefault="009A317C" w:rsidP="009A317C">
      <w:pPr>
        <w:pStyle w:val="ListParagraph"/>
        <w:numPr>
          <w:ilvl w:val="0"/>
          <w:numId w:val="4"/>
        </w:numPr>
        <w:rPr>
          <w:sz w:val="24"/>
          <w:szCs w:val="24"/>
        </w:rPr>
      </w:pPr>
      <w:r w:rsidRPr="009A317C">
        <w:rPr>
          <w:sz w:val="24"/>
          <w:szCs w:val="24"/>
        </w:rPr>
        <w:t xml:space="preserve">Ask the members of the team </w:t>
      </w:r>
      <w:r w:rsidR="003333DE">
        <w:rPr>
          <w:sz w:val="24"/>
          <w:szCs w:val="24"/>
        </w:rPr>
        <w:t xml:space="preserve">to </w:t>
      </w:r>
      <w:r w:rsidR="000259CB">
        <w:rPr>
          <w:sz w:val="24"/>
          <w:szCs w:val="24"/>
        </w:rPr>
        <w:t>watch</w:t>
      </w:r>
      <w:r w:rsidR="000259CB" w:rsidRPr="009A317C">
        <w:rPr>
          <w:sz w:val="24"/>
          <w:szCs w:val="24"/>
        </w:rPr>
        <w:t xml:space="preserve"> for</w:t>
      </w:r>
      <w:r w:rsidRPr="009A317C">
        <w:rPr>
          <w:sz w:val="24"/>
          <w:szCs w:val="24"/>
        </w:rPr>
        <w:t xml:space="preserve"> examples of how the team approach to patient care has made a difference in an individual’s life and to notify you of patients who may be willing to share their story.</w:t>
      </w:r>
    </w:p>
    <w:p w:rsidR="009A317C" w:rsidRPr="009A317C" w:rsidRDefault="009A317C" w:rsidP="009A317C">
      <w:pPr>
        <w:pStyle w:val="ListParagraph"/>
        <w:numPr>
          <w:ilvl w:val="0"/>
          <w:numId w:val="4"/>
        </w:numPr>
        <w:rPr>
          <w:sz w:val="24"/>
          <w:szCs w:val="24"/>
        </w:rPr>
      </w:pPr>
      <w:r w:rsidRPr="009A317C">
        <w:rPr>
          <w:sz w:val="24"/>
          <w:szCs w:val="24"/>
        </w:rPr>
        <w:t>Meet patients involved in the ACC Patient Navigator Program and get their permission to share their story with media. Not all patients may be comfortable in the spotlight, while others may only be comfortable speaking with print reporters vs. broadcast media. Get to know them and what they are comfortable sharing.</w:t>
      </w:r>
    </w:p>
    <w:p w:rsidR="009A317C" w:rsidRPr="009A317C" w:rsidRDefault="009A317C" w:rsidP="009A317C">
      <w:pPr>
        <w:pStyle w:val="ListParagraph"/>
        <w:numPr>
          <w:ilvl w:val="0"/>
          <w:numId w:val="4"/>
        </w:numPr>
        <w:rPr>
          <w:sz w:val="24"/>
          <w:szCs w:val="24"/>
        </w:rPr>
      </w:pPr>
      <w:r w:rsidRPr="009A317C">
        <w:rPr>
          <w:sz w:val="24"/>
          <w:szCs w:val="24"/>
        </w:rPr>
        <w:t>If you come across a good patient success story, share it with the ACC. We’d love to work with you on highlighting patient stories in local and</w:t>
      </w:r>
      <w:r w:rsidR="000259CB">
        <w:rPr>
          <w:sz w:val="24"/>
          <w:szCs w:val="24"/>
        </w:rPr>
        <w:t>,</w:t>
      </w:r>
      <w:r w:rsidRPr="009A317C">
        <w:rPr>
          <w:sz w:val="24"/>
          <w:szCs w:val="24"/>
        </w:rPr>
        <w:t xml:space="preserve"> potentially</w:t>
      </w:r>
      <w:r w:rsidR="000259CB">
        <w:rPr>
          <w:sz w:val="24"/>
          <w:szCs w:val="24"/>
        </w:rPr>
        <w:t>,</w:t>
      </w:r>
      <w:r w:rsidRPr="009A317C">
        <w:rPr>
          <w:sz w:val="24"/>
          <w:szCs w:val="24"/>
        </w:rPr>
        <w:t xml:space="preserve"> national media.</w:t>
      </w:r>
    </w:p>
    <w:p w:rsidR="009A317C" w:rsidRDefault="009A317C" w:rsidP="009A317C">
      <w:pPr>
        <w:pStyle w:val="ListParagraph"/>
        <w:numPr>
          <w:ilvl w:val="1"/>
          <w:numId w:val="4"/>
        </w:numPr>
        <w:rPr>
          <w:sz w:val="24"/>
          <w:szCs w:val="24"/>
        </w:rPr>
      </w:pPr>
      <w:r w:rsidRPr="009A317C">
        <w:rPr>
          <w:sz w:val="24"/>
          <w:szCs w:val="24"/>
        </w:rPr>
        <w:t xml:space="preserve">Contact: Nicole Napoli, </w:t>
      </w:r>
      <w:hyperlink r:id="rId11" w:history="1">
        <w:r w:rsidRPr="009C39AB">
          <w:rPr>
            <w:rStyle w:val="Hyperlink"/>
            <w:sz w:val="24"/>
            <w:szCs w:val="24"/>
          </w:rPr>
          <w:t>nnapoli@acc.org</w:t>
        </w:r>
      </w:hyperlink>
      <w:r w:rsidR="00252F36">
        <w:rPr>
          <w:rStyle w:val="Hyperlink"/>
          <w:sz w:val="24"/>
          <w:szCs w:val="24"/>
        </w:rPr>
        <w:t>, 202-375-6523</w:t>
      </w:r>
      <w:r w:rsidRPr="009A317C">
        <w:rPr>
          <w:sz w:val="24"/>
          <w:szCs w:val="24"/>
        </w:rPr>
        <w:t>.</w:t>
      </w:r>
    </w:p>
    <w:p w:rsidR="009A317C" w:rsidRDefault="009A317C" w:rsidP="009A317C">
      <w:pPr>
        <w:pStyle w:val="ListParagraph"/>
        <w:ind w:left="1440"/>
        <w:rPr>
          <w:sz w:val="24"/>
          <w:szCs w:val="24"/>
        </w:rPr>
      </w:pPr>
    </w:p>
    <w:p w:rsidR="009A317C" w:rsidRDefault="009A317C" w:rsidP="009A317C">
      <w:pPr>
        <w:pStyle w:val="ListParagraph"/>
        <w:ind w:left="1440"/>
        <w:rPr>
          <w:sz w:val="24"/>
          <w:szCs w:val="24"/>
        </w:rPr>
      </w:pPr>
    </w:p>
    <w:p w:rsidR="009A317C" w:rsidRDefault="009A317C" w:rsidP="000259CB">
      <w:pPr>
        <w:spacing w:after="0"/>
      </w:pPr>
      <w:bookmarkStart w:id="0" w:name="_GoBack"/>
      <w:bookmarkEnd w:id="0"/>
    </w:p>
    <w:sectPr w:rsidR="009A31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A2" w:rsidRDefault="00412F0B">
      <w:pPr>
        <w:spacing w:after="0" w:line="240" w:lineRule="auto"/>
      </w:pPr>
      <w:r>
        <w:separator/>
      </w:r>
    </w:p>
  </w:endnote>
  <w:endnote w:type="continuationSeparator" w:id="0">
    <w:p w:rsidR="003557A2" w:rsidRDefault="0041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D125C9">
      <w:tc>
        <w:tcPr>
          <w:tcW w:w="918" w:type="dxa"/>
        </w:tcPr>
        <w:p w:rsidR="00D125C9" w:rsidRDefault="009A317C">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750B0" w:rsidRPr="002750B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125C9" w:rsidRDefault="002750B0">
          <w:pPr>
            <w:pStyle w:val="Footer"/>
          </w:pPr>
        </w:p>
      </w:tc>
    </w:tr>
  </w:tbl>
  <w:p w:rsidR="00D125C9" w:rsidRDefault="00275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A2" w:rsidRDefault="00412F0B">
      <w:pPr>
        <w:spacing w:after="0" w:line="240" w:lineRule="auto"/>
      </w:pPr>
      <w:r>
        <w:separator/>
      </w:r>
    </w:p>
  </w:footnote>
  <w:footnote w:type="continuationSeparator" w:id="0">
    <w:p w:rsidR="003557A2" w:rsidRDefault="00412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0468"/>
    <w:multiLevelType w:val="hybridMultilevel"/>
    <w:tmpl w:val="ACC48CA0"/>
    <w:lvl w:ilvl="0" w:tplc="570827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C00DC"/>
    <w:multiLevelType w:val="hybridMultilevel"/>
    <w:tmpl w:val="7C8A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96A88"/>
    <w:multiLevelType w:val="hybridMultilevel"/>
    <w:tmpl w:val="8230FD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000FD"/>
    <w:multiLevelType w:val="hybridMultilevel"/>
    <w:tmpl w:val="0AE8DB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D713B9"/>
    <w:multiLevelType w:val="hybridMultilevel"/>
    <w:tmpl w:val="AE742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C"/>
    <w:rsid w:val="000259CB"/>
    <w:rsid w:val="00135EB7"/>
    <w:rsid w:val="00207D91"/>
    <w:rsid w:val="00252F36"/>
    <w:rsid w:val="002750B0"/>
    <w:rsid w:val="003333DE"/>
    <w:rsid w:val="003557A2"/>
    <w:rsid w:val="004059E6"/>
    <w:rsid w:val="00412F0B"/>
    <w:rsid w:val="004A44C8"/>
    <w:rsid w:val="0054206C"/>
    <w:rsid w:val="00861007"/>
    <w:rsid w:val="00982EBF"/>
    <w:rsid w:val="009A317C"/>
    <w:rsid w:val="00CA5027"/>
    <w:rsid w:val="00D100F5"/>
    <w:rsid w:val="00E00949"/>
    <w:rsid w:val="00E01557"/>
    <w:rsid w:val="00E6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7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7C"/>
    <w:pPr>
      <w:ind w:left="720"/>
      <w:contextualSpacing/>
    </w:pPr>
  </w:style>
  <w:style w:type="character" w:styleId="Hyperlink">
    <w:name w:val="Hyperlink"/>
    <w:basedOn w:val="DefaultParagraphFont"/>
    <w:uiPriority w:val="99"/>
    <w:unhideWhenUsed/>
    <w:rsid w:val="009A317C"/>
    <w:rPr>
      <w:color w:val="0000FF" w:themeColor="hyperlink"/>
      <w:u w:val="single"/>
    </w:rPr>
  </w:style>
  <w:style w:type="paragraph" w:customStyle="1" w:styleId="StyleTitleCoverTimesNewRomanLeft025">
    <w:name w:val="Style Title Cover + Times New Roman Left:  0.25&quot;"/>
    <w:basedOn w:val="Normal"/>
    <w:autoRedefine/>
    <w:rsid w:val="009A317C"/>
    <w:pPr>
      <w:keepNext/>
      <w:keepLines/>
      <w:tabs>
        <w:tab w:val="left" w:pos="0"/>
      </w:tabs>
      <w:spacing w:before="240" w:after="500" w:line="640" w:lineRule="exact"/>
      <w:ind w:left="360"/>
    </w:pPr>
    <w:rPr>
      <w:rFonts w:ascii="Century Gothic" w:eastAsia="Times New Roman" w:hAnsi="Century Gothic"/>
      <w:bCs/>
      <w:noProof/>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9A317C"/>
    <w:pPr>
      <w:keepNext/>
      <w:keepLines/>
      <w:pBdr>
        <w:top w:val="single" w:sz="48" w:space="31" w:color="auto"/>
      </w:pBdr>
      <w:tabs>
        <w:tab w:val="left" w:pos="0"/>
      </w:tabs>
      <w:spacing w:before="240" w:after="500" w:line="640" w:lineRule="exact"/>
      <w:ind w:left="360"/>
    </w:pPr>
    <w:rPr>
      <w:rFonts w:ascii="Century Gothic" w:eastAsia="Times New Roman" w:hAnsi="Century Gothic"/>
      <w:noProof/>
      <w:spacing w:val="-48"/>
      <w:kern w:val="28"/>
      <w:sz w:val="56"/>
      <w:szCs w:val="20"/>
    </w:rPr>
  </w:style>
  <w:style w:type="paragraph" w:styleId="Footer">
    <w:name w:val="footer"/>
    <w:basedOn w:val="Normal"/>
    <w:link w:val="FooterChar"/>
    <w:uiPriority w:val="99"/>
    <w:unhideWhenUsed/>
    <w:rsid w:val="009A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C"/>
    <w:rPr>
      <w:rFonts w:ascii="Calibri" w:hAnsi="Calibri" w:cs="Times New Roman"/>
    </w:rPr>
  </w:style>
  <w:style w:type="paragraph" w:styleId="BalloonText">
    <w:name w:val="Balloon Text"/>
    <w:basedOn w:val="Normal"/>
    <w:link w:val="BalloonTextChar"/>
    <w:uiPriority w:val="99"/>
    <w:semiHidden/>
    <w:unhideWhenUsed/>
    <w:rsid w:val="009A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7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7C"/>
    <w:pPr>
      <w:ind w:left="720"/>
      <w:contextualSpacing/>
    </w:pPr>
  </w:style>
  <w:style w:type="character" w:styleId="Hyperlink">
    <w:name w:val="Hyperlink"/>
    <w:basedOn w:val="DefaultParagraphFont"/>
    <w:uiPriority w:val="99"/>
    <w:unhideWhenUsed/>
    <w:rsid w:val="009A317C"/>
    <w:rPr>
      <w:color w:val="0000FF" w:themeColor="hyperlink"/>
      <w:u w:val="single"/>
    </w:rPr>
  </w:style>
  <w:style w:type="paragraph" w:customStyle="1" w:styleId="StyleTitleCoverTimesNewRomanLeft025">
    <w:name w:val="Style Title Cover + Times New Roman Left:  0.25&quot;"/>
    <w:basedOn w:val="Normal"/>
    <w:autoRedefine/>
    <w:rsid w:val="009A317C"/>
    <w:pPr>
      <w:keepNext/>
      <w:keepLines/>
      <w:tabs>
        <w:tab w:val="left" w:pos="0"/>
      </w:tabs>
      <w:spacing w:before="240" w:after="500" w:line="640" w:lineRule="exact"/>
      <w:ind w:left="360"/>
    </w:pPr>
    <w:rPr>
      <w:rFonts w:ascii="Century Gothic" w:eastAsia="Times New Roman" w:hAnsi="Century Gothic"/>
      <w:bCs/>
      <w:noProof/>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9A317C"/>
    <w:pPr>
      <w:keepNext/>
      <w:keepLines/>
      <w:pBdr>
        <w:top w:val="single" w:sz="48" w:space="31" w:color="auto"/>
      </w:pBdr>
      <w:tabs>
        <w:tab w:val="left" w:pos="0"/>
      </w:tabs>
      <w:spacing w:before="240" w:after="500" w:line="640" w:lineRule="exact"/>
      <w:ind w:left="360"/>
    </w:pPr>
    <w:rPr>
      <w:rFonts w:ascii="Century Gothic" w:eastAsia="Times New Roman" w:hAnsi="Century Gothic"/>
      <w:noProof/>
      <w:spacing w:val="-48"/>
      <w:kern w:val="28"/>
      <w:sz w:val="56"/>
      <w:szCs w:val="20"/>
    </w:rPr>
  </w:style>
  <w:style w:type="paragraph" w:styleId="Footer">
    <w:name w:val="footer"/>
    <w:basedOn w:val="Normal"/>
    <w:link w:val="FooterChar"/>
    <w:uiPriority w:val="99"/>
    <w:unhideWhenUsed/>
    <w:rsid w:val="009A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C"/>
    <w:rPr>
      <w:rFonts w:ascii="Calibri" w:hAnsi="Calibri" w:cs="Times New Roman"/>
    </w:rPr>
  </w:style>
  <w:style w:type="paragraph" w:styleId="BalloonText">
    <w:name w:val="Balloon Text"/>
    <w:basedOn w:val="Normal"/>
    <w:link w:val="BalloonTextChar"/>
    <w:uiPriority w:val="99"/>
    <w:semiHidden/>
    <w:unhideWhenUsed/>
    <w:rsid w:val="009A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napoli@acc.org" TargetMode="External"/><Relationship Id="rId5" Type="http://schemas.openxmlformats.org/officeDocument/2006/relationships/settings" Target="settings.xml"/><Relationship Id="rId10" Type="http://schemas.openxmlformats.org/officeDocument/2006/relationships/hyperlink" Target="http://cvquality.acc.org/PatientNavigator" TargetMode="External"/><Relationship Id="rId4" Type="http://schemas.microsoft.com/office/2007/relationships/stylesWithEffects" Target="stylesWithEffects.xml"/><Relationship Id="rId9" Type="http://schemas.openxmlformats.org/officeDocument/2006/relationships/hyperlink" Target="mailto:nnapoli@a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146C7-5E18-4FB1-B7B7-55A0FB17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Kaylor</dc:creator>
  <cp:lastModifiedBy>Nicole Napoli</cp:lastModifiedBy>
  <cp:revision>4</cp:revision>
  <dcterms:created xsi:type="dcterms:W3CDTF">2014-07-08T18:30:00Z</dcterms:created>
  <dcterms:modified xsi:type="dcterms:W3CDTF">2014-07-29T20:09:00Z</dcterms:modified>
</cp:coreProperties>
</file>