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4A9E9" w14:textId="6E1C479C" w:rsidR="00C2001B" w:rsidRPr="007B4FCA" w:rsidRDefault="00C2001B" w:rsidP="009B10DD">
      <w:pPr>
        <w:spacing w:line="257" w:lineRule="auto"/>
        <w:jc w:val="both"/>
        <w:rPr>
          <w:rFonts w:asciiTheme="minorHAnsi" w:hAnsiTheme="minorHAnsi" w:cstheme="minorHAnsi"/>
          <w:b/>
          <w:bCs/>
          <w:sz w:val="22"/>
          <w:szCs w:val="22"/>
        </w:rPr>
      </w:pPr>
    </w:p>
    <w:tbl>
      <w:tblPr>
        <w:tblW w:w="5488"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0"/>
        <w:gridCol w:w="7112"/>
      </w:tblGrid>
      <w:tr w:rsidR="00646CDD" w:rsidRPr="00C2001B" w14:paraId="3FE909E4" w14:textId="77777777" w:rsidTr="002B5D58">
        <w:trPr>
          <w:trHeight w:val="476"/>
        </w:trPr>
        <w:tc>
          <w:tcPr>
            <w:tcW w:w="500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8C8B0D" w14:textId="611DDD8E" w:rsidR="00440046" w:rsidRPr="002B5D58" w:rsidRDefault="00646CDD" w:rsidP="00C2001B">
            <w:pPr>
              <w:shd w:val="clear" w:color="auto" w:fill="DBE5F1" w:themeFill="accent1" w:themeFillTint="33"/>
              <w:spacing w:before="120"/>
              <w:jc w:val="center"/>
              <w:rPr>
                <w:rFonts w:asciiTheme="minorHAnsi" w:hAnsiTheme="minorHAnsi" w:cstheme="minorHAnsi"/>
                <w:b/>
              </w:rPr>
            </w:pPr>
            <w:r w:rsidRPr="00C2001B">
              <w:rPr>
                <w:rFonts w:asciiTheme="minorHAnsi" w:hAnsiTheme="minorHAnsi" w:cstheme="minorHAnsi"/>
                <w:bCs/>
                <w:sz w:val="22"/>
                <w:szCs w:val="22"/>
              </w:rPr>
              <w:br w:type="page"/>
            </w:r>
            <w:r w:rsidR="00771AE3" w:rsidRPr="002B5D58">
              <w:rPr>
                <w:rFonts w:asciiTheme="minorHAnsi" w:hAnsiTheme="minorHAnsi" w:cstheme="minorHAnsi"/>
                <w:b/>
              </w:rPr>
              <w:t xml:space="preserve">Application of the </w:t>
            </w:r>
            <w:r w:rsidR="00CC3C25" w:rsidRPr="002B5D58">
              <w:rPr>
                <w:rFonts w:asciiTheme="minorHAnsi" w:hAnsiTheme="minorHAnsi" w:cstheme="minorHAnsi"/>
                <w:b/>
              </w:rPr>
              <w:t xml:space="preserve">Pediatric </w:t>
            </w:r>
            <w:r w:rsidR="00A74A33" w:rsidRPr="002B5D58">
              <w:rPr>
                <w:rFonts w:asciiTheme="minorHAnsi" w:hAnsiTheme="minorHAnsi" w:cstheme="minorHAnsi"/>
                <w:b/>
              </w:rPr>
              <w:t xml:space="preserve">Appropriate Use Criteria </w:t>
            </w:r>
            <w:r w:rsidR="00E131D8" w:rsidRPr="002B5D58">
              <w:rPr>
                <w:rFonts w:asciiTheme="minorHAnsi" w:hAnsiTheme="minorHAnsi" w:cstheme="minorHAnsi"/>
                <w:b/>
              </w:rPr>
              <w:t>(AUC)</w:t>
            </w:r>
          </w:p>
          <w:p w14:paraId="5F72530D" w14:textId="416D9F7E" w:rsidR="00646CDD" w:rsidRPr="00C2001B" w:rsidRDefault="00A74A33" w:rsidP="00C2001B">
            <w:pPr>
              <w:shd w:val="clear" w:color="auto" w:fill="DBE5F1" w:themeFill="accent1" w:themeFillTint="33"/>
              <w:spacing w:before="120"/>
              <w:jc w:val="center"/>
              <w:rPr>
                <w:rFonts w:asciiTheme="minorHAnsi" w:hAnsiTheme="minorHAnsi" w:cstheme="minorHAnsi"/>
                <w:b/>
                <w:bCs/>
                <w:sz w:val="22"/>
                <w:szCs w:val="22"/>
              </w:rPr>
            </w:pPr>
            <w:r w:rsidRPr="002B5D58">
              <w:rPr>
                <w:rFonts w:asciiTheme="minorHAnsi" w:hAnsiTheme="minorHAnsi" w:cstheme="minorHAnsi"/>
                <w:b/>
              </w:rPr>
              <w:t>To Initial Outpatient Echocardiogram Orders</w:t>
            </w:r>
          </w:p>
        </w:tc>
      </w:tr>
      <w:tr w:rsidR="00646CDD" w:rsidRPr="00C2001B" w14:paraId="67AC2891" w14:textId="77777777" w:rsidTr="00440046">
        <w:tc>
          <w:tcPr>
            <w:tcW w:w="5000" w:type="pct"/>
            <w:gridSpan w:val="2"/>
            <w:tcBorders>
              <w:top w:val="single" w:sz="4" w:space="0" w:color="auto"/>
              <w:left w:val="single" w:sz="4" w:space="0" w:color="auto"/>
              <w:bottom w:val="single" w:sz="4" w:space="0" w:color="auto"/>
              <w:right w:val="single" w:sz="4" w:space="0" w:color="auto"/>
            </w:tcBorders>
          </w:tcPr>
          <w:p w14:paraId="04D64DDA" w14:textId="52CB5DEE" w:rsidR="00ED7893" w:rsidRPr="00C2001B" w:rsidRDefault="00EB6DBB" w:rsidP="002B5D58">
            <w:pPr>
              <w:spacing w:before="120"/>
              <w:rPr>
                <w:rFonts w:asciiTheme="minorHAnsi" w:hAnsiTheme="minorHAnsi" w:cstheme="minorHAnsi"/>
                <w:sz w:val="22"/>
                <w:szCs w:val="22"/>
              </w:rPr>
            </w:pPr>
            <w:r>
              <w:rPr>
                <w:rFonts w:ascii="Calibri" w:eastAsia="Calibri" w:hAnsi="Calibri" w:cs="Calibri"/>
                <w:b/>
                <w:sz w:val="22"/>
              </w:rPr>
              <w:t>Measure Description:</w:t>
            </w:r>
            <w:r>
              <w:rPr>
                <w:sz w:val="22"/>
              </w:rPr>
              <w:t xml:space="preserve"> </w:t>
            </w:r>
            <w:r w:rsidR="00CC3C25" w:rsidRPr="00C2001B">
              <w:rPr>
                <w:rFonts w:asciiTheme="minorHAnsi" w:hAnsiTheme="minorHAnsi" w:cstheme="minorHAnsi"/>
                <w:sz w:val="22"/>
                <w:szCs w:val="22"/>
              </w:rPr>
              <w:t>This metric will assess the</w:t>
            </w:r>
            <w:r w:rsidR="002936B5" w:rsidRPr="00C2001B">
              <w:rPr>
                <w:rFonts w:asciiTheme="minorHAnsi" w:hAnsiTheme="minorHAnsi" w:cstheme="minorHAnsi"/>
                <w:sz w:val="22"/>
                <w:szCs w:val="22"/>
              </w:rPr>
              <w:t xml:space="preserve"> </w:t>
            </w:r>
            <w:r w:rsidR="004840EC" w:rsidRPr="00C2001B">
              <w:rPr>
                <w:rFonts w:asciiTheme="minorHAnsi" w:hAnsiTheme="minorHAnsi" w:cstheme="minorHAnsi"/>
                <w:sz w:val="22"/>
                <w:szCs w:val="22"/>
              </w:rPr>
              <w:t xml:space="preserve">proportion </w:t>
            </w:r>
            <w:r w:rsidR="00A74A33" w:rsidRPr="00C2001B">
              <w:rPr>
                <w:rFonts w:asciiTheme="minorHAnsi" w:hAnsiTheme="minorHAnsi" w:cstheme="minorHAnsi"/>
                <w:sz w:val="22"/>
                <w:szCs w:val="22"/>
              </w:rPr>
              <w:t>of initial outpatient transthoracic echocardiograms (TTEs) performed for indications rated Rarely Appropriate</w:t>
            </w:r>
            <w:r w:rsidR="00ED7893" w:rsidRPr="00C2001B">
              <w:rPr>
                <w:rFonts w:asciiTheme="minorHAnsi" w:hAnsiTheme="minorHAnsi" w:cstheme="minorHAnsi"/>
                <w:sz w:val="22"/>
                <w:szCs w:val="22"/>
              </w:rPr>
              <w:t xml:space="preserve">. Indications related to one of the following </w:t>
            </w:r>
            <w:r w:rsidR="00C1108F" w:rsidRPr="00C2001B">
              <w:rPr>
                <w:rFonts w:asciiTheme="minorHAnsi" w:hAnsiTheme="minorHAnsi" w:cstheme="minorHAnsi"/>
                <w:sz w:val="22"/>
                <w:szCs w:val="22"/>
              </w:rPr>
              <w:t xml:space="preserve">4 </w:t>
            </w:r>
            <w:r w:rsidR="00ED7893" w:rsidRPr="00C2001B">
              <w:rPr>
                <w:rFonts w:asciiTheme="minorHAnsi" w:hAnsiTheme="minorHAnsi" w:cstheme="minorHAnsi"/>
                <w:sz w:val="22"/>
                <w:szCs w:val="22"/>
              </w:rPr>
              <w:t>categories based on the tables in the AUC document</w:t>
            </w:r>
            <w:r w:rsidR="00CE2675" w:rsidRPr="00C2001B">
              <w:rPr>
                <w:rFonts w:asciiTheme="minorHAnsi" w:hAnsiTheme="minorHAnsi" w:cstheme="minorHAnsi"/>
                <w:bCs/>
                <w:sz w:val="22"/>
                <w:szCs w:val="22"/>
                <w:vertAlign w:val="superscript"/>
              </w:rPr>
              <w:t>1</w:t>
            </w:r>
            <w:r w:rsidR="00C1108F" w:rsidRPr="00C2001B">
              <w:rPr>
                <w:rFonts w:asciiTheme="minorHAnsi" w:hAnsiTheme="minorHAnsi" w:cstheme="minorHAnsi"/>
                <w:sz w:val="22"/>
                <w:szCs w:val="22"/>
              </w:rPr>
              <w:t xml:space="preserve"> will be chosen for quarterly assessment. Detailed indications for each category are </w:t>
            </w:r>
            <w:r w:rsidR="00570477" w:rsidRPr="00C2001B">
              <w:rPr>
                <w:rFonts w:asciiTheme="minorHAnsi" w:hAnsiTheme="minorHAnsi" w:cstheme="minorHAnsi"/>
                <w:sz w:val="22"/>
                <w:szCs w:val="22"/>
              </w:rPr>
              <w:t>provided at the end of th</w:t>
            </w:r>
            <w:r w:rsidR="00C1108F" w:rsidRPr="00C2001B">
              <w:rPr>
                <w:rFonts w:asciiTheme="minorHAnsi" w:hAnsiTheme="minorHAnsi" w:cstheme="minorHAnsi"/>
                <w:sz w:val="22"/>
                <w:szCs w:val="22"/>
              </w:rPr>
              <w:t xml:space="preserve">is form </w:t>
            </w:r>
            <w:r w:rsidR="00570477" w:rsidRPr="00C2001B">
              <w:rPr>
                <w:rFonts w:asciiTheme="minorHAnsi" w:hAnsiTheme="minorHAnsi" w:cstheme="minorHAnsi"/>
                <w:sz w:val="22"/>
                <w:szCs w:val="22"/>
              </w:rPr>
              <w:t xml:space="preserve">and in </w:t>
            </w:r>
            <w:r w:rsidR="004250C2" w:rsidRPr="00C2001B">
              <w:rPr>
                <w:rFonts w:asciiTheme="minorHAnsi" w:hAnsiTheme="minorHAnsi" w:cstheme="minorHAnsi"/>
                <w:sz w:val="22"/>
                <w:szCs w:val="22"/>
              </w:rPr>
              <w:t>the data entry form</w:t>
            </w:r>
            <w:r w:rsidR="00C1108F" w:rsidRPr="00C2001B">
              <w:rPr>
                <w:rFonts w:asciiTheme="minorHAnsi" w:hAnsiTheme="minorHAnsi" w:cstheme="minorHAnsi"/>
                <w:sz w:val="22"/>
                <w:szCs w:val="22"/>
              </w:rPr>
              <w:t>.</w:t>
            </w:r>
          </w:p>
          <w:p w14:paraId="576E023F" w14:textId="5BE980B5" w:rsidR="008826EF" w:rsidRPr="00C2001B" w:rsidRDefault="00ED7893" w:rsidP="00ED7893">
            <w:pPr>
              <w:spacing w:before="120"/>
              <w:rPr>
                <w:rFonts w:asciiTheme="minorHAnsi" w:hAnsiTheme="minorHAnsi" w:cstheme="minorHAnsi"/>
                <w:sz w:val="22"/>
                <w:szCs w:val="22"/>
              </w:rPr>
            </w:pPr>
            <w:r w:rsidRPr="00C2001B">
              <w:rPr>
                <w:rFonts w:asciiTheme="minorHAnsi" w:hAnsiTheme="minorHAnsi" w:cstheme="minorHAnsi"/>
                <w:sz w:val="22"/>
                <w:szCs w:val="22"/>
              </w:rPr>
              <w:t>1. Palpitations</w:t>
            </w:r>
            <w:r w:rsidR="00CC3C25" w:rsidRPr="00C2001B">
              <w:rPr>
                <w:rFonts w:asciiTheme="minorHAnsi" w:hAnsiTheme="minorHAnsi" w:cstheme="minorHAnsi"/>
                <w:sz w:val="22"/>
                <w:szCs w:val="22"/>
              </w:rPr>
              <w:t xml:space="preserve"> </w:t>
            </w:r>
            <w:r w:rsidRPr="00C2001B">
              <w:rPr>
                <w:rFonts w:asciiTheme="minorHAnsi" w:hAnsiTheme="minorHAnsi" w:cstheme="minorHAnsi"/>
                <w:sz w:val="22"/>
                <w:szCs w:val="22"/>
              </w:rPr>
              <w:t>and arrhythmias</w:t>
            </w:r>
          </w:p>
          <w:p w14:paraId="32592193" w14:textId="77777777" w:rsidR="00D9705F" w:rsidRPr="00C2001B" w:rsidRDefault="00D9705F" w:rsidP="00ED7893">
            <w:pPr>
              <w:spacing w:before="120"/>
              <w:rPr>
                <w:rFonts w:asciiTheme="minorHAnsi" w:hAnsiTheme="minorHAnsi" w:cstheme="minorHAnsi"/>
                <w:sz w:val="22"/>
                <w:szCs w:val="22"/>
              </w:rPr>
            </w:pPr>
            <w:r w:rsidRPr="00C2001B">
              <w:rPr>
                <w:rFonts w:asciiTheme="minorHAnsi" w:hAnsiTheme="minorHAnsi" w:cstheme="minorHAnsi"/>
                <w:sz w:val="22"/>
                <w:szCs w:val="22"/>
              </w:rPr>
              <w:t>2. Syncope</w:t>
            </w:r>
          </w:p>
          <w:p w14:paraId="16E1D4D2" w14:textId="77777777" w:rsidR="00D9705F" w:rsidRPr="00C2001B" w:rsidRDefault="00D9705F" w:rsidP="00ED7893">
            <w:pPr>
              <w:spacing w:before="120"/>
              <w:rPr>
                <w:rFonts w:asciiTheme="minorHAnsi" w:hAnsiTheme="minorHAnsi" w:cstheme="minorHAnsi"/>
                <w:sz w:val="22"/>
                <w:szCs w:val="22"/>
              </w:rPr>
            </w:pPr>
            <w:r w:rsidRPr="00C2001B">
              <w:rPr>
                <w:rFonts w:asciiTheme="minorHAnsi" w:hAnsiTheme="minorHAnsi" w:cstheme="minorHAnsi"/>
                <w:sz w:val="22"/>
                <w:szCs w:val="22"/>
              </w:rPr>
              <w:t>3. Chest pain</w:t>
            </w:r>
          </w:p>
          <w:p w14:paraId="6A2D51E8" w14:textId="1EB23B45" w:rsidR="00D9705F" w:rsidRPr="00C2001B" w:rsidRDefault="00D9705F" w:rsidP="00C1108F">
            <w:pPr>
              <w:spacing w:before="120"/>
              <w:rPr>
                <w:rFonts w:asciiTheme="minorHAnsi" w:hAnsiTheme="minorHAnsi" w:cstheme="minorHAnsi"/>
                <w:sz w:val="22"/>
                <w:szCs w:val="22"/>
              </w:rPr>
            </w:pPr>
            <w:r w:rsidRPr="00C2001B">
              <w:rPr>
                <w:rFonts w:asciiTheme="minorHAnsi" w:hAnsiTheme="minorHAnsi" w:cstheme="minorHAnsi"/>
                <w:sz w:val="22"/>
                <w:szCs w:val="22"/>
              </w:rPr>
              <w:t>4. Murmur</w:t>
            </w:r>
          </w:p>
        </w:tc>
      </w:tr>
      <w:tr w:rsidR="00646CDD" w:rsidRPr="00C2001B" w14:paraId="42DE9AE1" w14:textId="77777777" w:rsidTr="00440046">
        <w:tc>
          <w:tcPr>
            <w:tcW w:w="1246" w:type="pct"/>
            <w:tcBorders>
              <w:top w:val="single" w:sz="4" w:space="0" w:color="auto"/>
              <w:left w:val="single" w:sz="4" w:space="0" w:color="auto"/>
              <w:bottom w:val="single" w:sz="4" w:space="0" w:color="auto"/>
              <w:right w:val="single" w:sz="4" w:space="0" w:color="auto"/>
            </w:tcBorders>
          </w:tcPr>
          <w:p w14:paraId="529D231C" w14:textId="77777777" w:rsidR="00646CDD" w:rsidRPr="00C2001B" w:rsidRDefault="00646CDD" w:rsidP="00D34422">
            <w:pPr>
              <w:pStyle w:val="DDPGHeader"/>
              <w:tabs>
                <w:tab w:val="clear" w:pos="4320"/>
                <w:tab w:val="clear" w:pos="8640"/>
              </w:tabs>
              <w:autoSpaceDE/>
              <w:autoSpaceDN/>
              <w:spacing w:before="120"/>
              <w:rPr>
                <w:rFonts w:asciiTheme="minorHAnsi" w:hAnsiTheme="minorHAnsi" w:cstheme="minorHAnsi"/>
                <w:bCs w:val="0"/>
                <w:sz w:val="22"/>
                <w:szCs w:val="22"/>
              </w:rPr>
            </w:pPr>
            <w:r w:rsidRPr="00C2001B">
              <w:rPr>
                <w:rFonts w:asciiTheme="minorHAnsi" w:hAnsiTheme="minorHAnsi" w:cstheme="minorHAnsi"/>
                <w:sz w:val="22"/>
                <w:szCs w:val="22"/>
              </w:rPr>
              <w:t>Numerator</w:t>
            </w:r>
            <w:r w:rsidRPr="00C2001B">
              <w:rPr>
                <w:rFonts w:asciiTheme="minorHAnsi" w:hAnsiTheme="minorHAnsi" w:cstheme="minorHAnsi"/>
                <w:bCs w:val="0"/>
                <w:sz w:val="22"/>
                <w:szCs w:val="22"/>
              </w:rPr>
              <w:t xml:space="preserve"> </w:t>
            </w:r>
          </w:p>
        </w:tc>
        <w:tc>
          <w:tcPr>
            <w:tcW w:w="3754" w:type="pct"/>
            <w:tcBorders>
              <w:top w:val="single" w:sz="4" w:space="0" w:color="auto"/>
              <w:left w:val="single" w:sz="4" w:space="0" w:color="auto"/>
              <w:bottom w:val="single" w:sz="4" w:space="0" w:color="auto"/>
              <w:right w:val="single" w:sz="4" w:space="0" w:color="auto"/>
            </w:tcBorders>
          </w:tcPr>
          <w:p w14:paraId="048D7C1A" w14:textId="78161F9E" w:rsidR="002936B5" w:rsidRPr="00C2001B" w:rsidRDefault="00A74A33" w:rsidP="004C3A4A">
            <w:pPr>
              <w:rPr>
                <w:rFonts w:asciiTheme="minorHAnsi" w:hAnsiTheme="minorHAnsi" w:cstheme="minorHAnsi"/>
                <w:sz w:val="22"/>
                <w:szCs w:val="22"/>
              </w:rPr>
            </w:pPr>
            <w:r w:rsidRPr="00C2001B">
              <w:rPr>
                <w:rFonts w:asciiTheme="minorHAnsi" w:hAnsiTheme="minorHAnsi" w:cstheme="minorHAnsi"/>
                <w:sz w:val="22"/>
                <w:szCs w:val="22"/>
              </w:rPr>
              <w:t xml:space="preserve">Number of TTEs </w:t>
            </w:r>
            <w:r w:rsidR="00943368" w:rsidRPr="00C2001B">
              <w:rPr>
                <w:rFonts w:asciiTheme="minorHAnsi" w:hAnsiTheme="minorHAnsi" w:cstheme="minorHAnsi"/>
                <w:sz w:val="22"/>
                <w:szCs w:val="22"/>
              </w:rPr>
              <w:t>included in the denominator</w:t>
            </w:r>
            <w:r w:rsidR="004C3A4A" w:rsidRPr="00C2001B">
              <w:rPr>
                <w:rFonts w:asciiTheme="minorHAnsi" w:hAnsiTheme="minorHAnsi" w:cstheme="minorHAnsi"/>
                <w:sz w:val="22"/>
                <w:szCs w:val="22"/>
              </w:rPr>
              <w:t xml:space="preserve"> that were ordered for</w:t>
            </w:r>
            <w:r w:rsidR="00DE56CD" w:rsidRPr="00C2001B">
              <w:rPr>
                <w:rFonts w:asciiTheme="minorHAnsi" w:hAnsiTheme="minorHAnsi" w:cstheme="minorHAnsi"/>
                <w:sz w:val="22"/>
                <w:szCs w:val="22"/>
              </w:rPr>
              <w:t xml:space="preserve"> AUC in</w:t>
            </w:r>
            <w:r w:rsidR="00ED7893" w:rsidRPr="00C2001B">
              <w:rPr>
                <w:rFonts w:asciiTheme="minorHAnsi" w:hAnsiTheme="minorHAnsi" w:cstheme="minorHAnsi"/>
                <w:sz w:val="22"/>
                <w:szCs w:val="22"/>
              </w:rPr>
              <w:t xml:space="preserve">dications </w:t>
            </w:r>
            <w:r w:rsidRPr="00C2001B">
              <w:rPr>
                <w:rFonts w:asciiTheme="minorHAnsi" w:hAnsiTheme="minorHAnsi" w:cstheme="minorHAnsi"/>
                <w:sz w:val="22"/>
                <w:szCs w:val="22"/>
              </w:rPr>
              <w:t>rated Rarely Appropriate</w:t>
            </w:r>
            <w:r w:rsidR="004C3A4A" w:rsidRPr="00C2001B">
              <w:rPr>
                <w:rFonts w:asciiTheme="minorHAnsi" w:hAnsiTheme="minorHAnsi" w:cstheme="minorHAnsi"/>
                <w:sz w:val="22"/>
                <w:szCs w:val="22"/>
              </w:rPr>
              <w:t>.</w:t>
            </w:r>
            <w:r w:rsidR="00567455" w:rsidRPr="00C2001B">
              <w:rPr>
                <w:rFonts w:asciiTheme="minorHAnsi" w:hAnsiTheme="minorHAnsi" w:cstheme="minorHAnsi"/>
                <w:sz w:val="22"/>
                <w:szCs w:val="22"/>
              </w:rPr>
              <w:t xml:space="preserve"> </w:t>
            </w:r>
          </w:p>
        </w:tc>
      </w:tr>
      <w:tr w:rsidR="00646CDD" w:rsidRPr="00C2001B" w14:paraId="53BF57EA" w14:textId="77777777" w:rsidTr="00440046">
        <w:tc>
          <w:tcPr>
            <w:tcW w:w="1246" w:type="pct"/>
            <w:tcBorders>
              <w:top w:val="single" w:sz="4" w:space="0" w:color="auto"/>
              <w:left w:val="single" w:sz="4" w:space="0" w:color="auto"/>
              <w:bottom w:val="single" w:sz="4" w:space="0" w:color="auto"/>
              <w:right w:val="single" w:sz="4" w:space="0" w:color="auto"/>
            </w:tcBorders>
          </w:tcPr>
          <w:p w14:paraId="70E894BC" w14:textId="55DB4EAA" w:rsidR="00646CDD" w:rsidRPr="00C2001B" w:rsidRDefault="00646CDD" w:rsidP="00D34422">
            <w:pPr>
              <w:spacing w:before="120"/>
              <w:rPr>
                <w:rFonts w:asciiTheme="minorHAnsi" w:hAnsiTheme="minorHAnsi" w:cstheme="minorHAnsi"/>
                <w:b/>
                <w:sz w:val="22"/>
                <w:szCs w:val="22"/>
              </w:rPr>
            </w:pPr>
            <w:r w:rsidRPr="00C2001B">
              <w:rPr>
                <w:rFonts w:asciiTheme="minorHAnsi" w:hAnsiTheme="minorHAnsi" w:cstheme="minorHAnsi"/>
                <w:b/>
                <w:bCs/>
                <w:sz w:val="22"/>
                <w:szCs w:val="22"/>
              </w:rPr>
              <w:t xml:space="preserve">Denominator </w:t>
            </w:r>
          </w:p>
        </w:tc>
        <w:tc>
          <w:tcPr>
            <w:tcW w:w="3754" w:type="pct"/>
            <w:tcBorders>
              <w:top w:val="single" w:sz="4" w:space="0" w:color="auto"/>
              <w:left w:val="single" w:sz="4" w:space="0" w:color="auto"/>
              <w:bottom w:val="single" w:sz="4" w:space="0" w:color="auto"/>
              <w:right w:val="single" w:sz="4" w:space="0" w:color="auto"/>
            </w:tcBorders>
          </w:tcPr>
          <w:p w14:paraId="5A7DB1DD" w14:textId="6D28C200" w:rsidR="004250C2" w:rsidRPr="00C2001B" w:rsidRDefault="00B91F8B" w:rsidP="00C33190">
            <w:pPr>
              <w:spacing w:before="120"/>
              <w:rPr>
                <w:rFonts w:asciiTheme="minorHAnsi" w:hAnsiTheme="minorHAnsi" w:cstheme="minorHAnsi"/>
                <w:sz w:val="22"/>
                <w:szCs w:val="22"/>
              </w:rPr>
            </w:pPr>
            <w:r w:rsidRPr="00C2001B">
              <w:rPr>
                <w:rFonts w:asciiTheme="minorHAnsi" w:hAnsiTheme="minorHAnsi" w:cstheme="minorHAnsi"/>
                <w:sz w:val="22"/>
                <w:szCs w:val="22"/>
              </w:rPr>
              <w:t xml:space="preserve">Twenty </w:t>
            </w:r>
            <w:r w:rsidR="00A74A33" w:rsidRPr="00C2001B">
              <w:rPr>
                <w:rFonts w:asciiTheme="minorHAnsi" w:hAnsiTheme="minorHAnsi" w:cstheme="minorHAnsi"/>
                <w:sz w:val="22"/>
                <w:szCs w:val="22"/>
              </w:rPr>
              <w:t xml:space="preserve">initial outpatient TTEs </w:t>
            </w:r>
            <w:r w:rsidR="00DE56CD" w:rsidRPr="00C2001B">
              <w:rPr>
                <w:rFonts w:asciiTheme="minorHAnsi" w:hAnsiTheme="minorHAnsi" w:cstheme="minorHAnsi"/>
                <w:sz w:val="22"/>
                <w:szCs w:val="22"/>
              </w:rPr>
              <w:t>ordered by any provider</w:t>
            </w:r>
            <w:r w:rsidR="00A74A33" w:rsidRPr="00C2001B">
              <w:rPr>
                <w:rFonts w:asciiTheme="minorHAnsi" w:hAnsiTheme="minorHAnsi" w:cstheme="minorHAnsi"/>
                <w:sz w:val="22"/>
                <w:szCs w:val="22"/>
              </w:rPr>
              <w:t xml:space="preserve"> in </w:t>
            </w:r>
            <w:r w:rsidR="002936B5" w:rsidRPr="00C2001B">
              <w:rPr>
                <w:rFonts w:asciiTheme="minorHAnsi" w:hAnsiTheme="minorHAnsi" w:cstheme="minorHAnsi"/>
                <w:sz w:val="22"/>
                <w:szCs w:val="22"/>
              </w:rPr>
              <w:t>patients ≤ 18 years</w:t>
            </w:r>
            <w:r w:rsidR="00A74A33" w:rsidRPr="00C2001B">
              <w:rPr>
                <w:rFonts w:asciiTheme="minorHAnsi" w:hAnsiTheme="minorHAnsi" w:cstheme="minorHAnsi"/>
                <w:sz w:val="22"/>
                <w:szCs w:val="22"/>
              </w:rPr>
              <w:t xml:space="preserve"> </w:t>
            </w:r>
            <w:r w:rsidR="007A28A5" w:rsidRPr="00C2001B">
              <w:rPr>
                <w:rFonts w:asciiTheme="minorHAnsi" w:hAnsiTheme="minorHAnsi" w:cstheme="minorHAnsi"/>
                <w:sz w:val="22"/>
                <w:szCs w:val="22"/>
              </w:rPr>
              <w:t xml:space="preserve">of age </w:t>
            </w:r>
            <w:r w:rsidR="00A74A33" w:rsidRPr="00C2001B">
              <w:rPr>
                <w:rFonts w:asciiTheme="minorHAnsi" w:hAnsiTheme="minorHAnsi" w:cstheme="minorHAnsi"/>
                <w:sz w:val="22"/>
                <w:szCs w:val="22"/>
              </w:rPr>
              <w:t xml:space="preserve">for </w:t>
            </w:r>
            <w:r w:rsidR="00D9705F" w:rsidRPr="00C2001B">
              <w:rPr>
                <w:rFonts w:asciiTheme="minorHAnsi" w:hAnsiTheme="minorHAnsi" w:cstheme="minorHAnsi"/>
                <w:sz w:val="22"/>
                <w:szCs w:val="22"/>
              </w:rPr>
              <w:t xml:space="preserve">AUC indications </w:t>
            </w:r>
            <w:r w:rsidRPr="00C2001B">
              <w:rPr>
                <w:rFonts w:asciiTheme="minorHAnsi" w:hAnsiTheme="minorHAnsi" w:cstheme="minorHAnsi"/>
                <w:sz w:val="22"/>
                <w:szCs w:val="22"/>
              </w:rPr>
              <w:t xml:space="preserve">related to any of the </w:t>
            </w:r>
            <w:r w:rsidR="004250C2" w:rsidRPr="00C2001B">
              <w:rPr>
                <w:rFonts w:asciiTheme="minorHAnsi" w:hAnsiTheme="minorHAnsi" w:cstheme="minorHAnsi"/>
                <w:sz w:val="22"/>
                <w:szCs w:val="22"/>
              </w:rPr>
              <w:t xml:space="preserve">4 categories listed above (palpitations and arrhythmias, syncope, chest pain or murmur). </w:t>
            </w:r>
          </w:p>
          <w:p w14:paraId="7B748B6A" w14:textId="231D4BA5" w:rsidR="00F30CA9" w:rsidRPr="00C2001B" w:rsidRDefault="00537ACD" w:rsidP="00C33190">
            <w:pPr>
              <w:spacing w:before="120"/>
              <w:rPr>
                <w:rFonts w:asciiTheme="minorHAnsi" w:hAnsiTheme="minorHAnsi" w:cstheme="minorHAnsi"/>
                <w:b/>
                <w:sz w:val="22"/>
                <w:szCs w:val="22"/>
              </w:rPr>
            </w:pPr>
            <w:r w:rsidRPr="00C2001B">
              <w:rPr>
                <w:rFonts w:asciiTheme="minorHAnsi" w:hAnsiTheme="minorHAnsi" w:cstheme="minorHAnsi"/>
                <w:b/>
                <w:sz w:val="22"/>
                <w:szCs w:val="22"/>
                <w:u w:val="single"/>
              </w:rPr>
              <w:t xml:space="preserve"> </w:t>
            </w:r>
            <w:r w:rsidR="00F30CA9" w:rsidRPr="00C2001B">
              <w:rPr>
                <w:rFonts w:asciiTheme="minorHAnsi" w:hAnsiTheme="minorHAnsi" w:cstheme="minorHAnsi"/>
                <w:b/>
                <w:sz w:val="22"/>
                <w:szCs w:val="22"/>
                <w:u w:val="single"/>
              </w:rPr>
              <w:t>Excluded Populations</w:t>
            </w:r>
            <w:r w:rsidR="00F30CA9" w:rsidRPr="00C2001B">
              <w:rPr>
                <w:rFonts w:asciiTheme="minorHAnsi" w:hAnsiTheme="minorHAnsi" w:cstheme="minorHAnsi"/>
                <w:b/>
                <w:sz w:val="22"/>
                <w:szCs w:val="22"/>
              </w:rPr>
              <w:t>:</w:t>
            </w:r>
          </w:p>
          <w:p w14:paraId="41156981" w14:textId="2A94FF55" w:rsidR="00F30CA9" w:rsidRPr="00C2001B" w:rsidRDefault="00F30CA9" w:rsidP="00C33190">
            <w:pPr>
              <w:numPr>
                <w:ilvl w:val="0"/>
                <w:numId w:val="3"/>
              </w:numPr>
              <w:spacing w:before="120"/>
              <w:rPr>
                <w:rFonts w:asciiTheme="minorHAnsi" w:hAnsiTheme="minorHAnsi" w:cstheme="minorHAnsi"/>
                <w:sz w:val="22"/>
                <w:szCs w:val="22"/>
              </w:rPr>
            </w:pPr>
            <w:r w:rsidRPr="00C2001B">
              <w:rPr>
                <w:rFonts w:asciiTheme="minorHAnsi" w:hAnsiTheme="minorHAnsi" w:cstheme="minorHAnsi"/>
                <w:sz w:val="22"/>
                <w:szCs w:val="22"/>
              </w:rPr>
              <w:t xml:space="preserve">Studies </w:t>
            </w:r>
            <w:r w:rsidR="00DE56CD" w:rsidRPr="00C2001B">
              <w:rPr>
                <w:rFonts w:asciiTheme="minorHAnsi" w:hAnsiTheme="minorHAnsi" w:cstheme="minorHAnsi"/>
                <w:sz w:val="22"/>
                <w:szCs w:val="22"/>
              </w:rPr>
              <w:t xml:space="preserve">for which details of clinical indication </w:t>
            </w:r>
            <w:r w:rsidR="00C1108F" w:rsidRPr="00C2001B">
              <w:rPr>
                <w:rFonts w:asciiTheme="minorHAnsi" w:hAnsiTheme="minorHAnsi" w:cstheme="minorHAnsi"/>
                <w:sz w:val="22"/>
                <w:szCs w:val="22"/>
              </w:rPr>
              <w:t xml:space="preserve">are </w:t>
            </w:r>
            <w:r w:rsidR="00DE56CD" w:rsidRPr="00C2001B">
              <w:rPr>
                <w:rFonts w:asciiTheme="minorHAnsi" w:hAnsiTheme="minorHAnsi" w:cstheme="minorHAnsi"/>
                <w:sz w:val="22"/>
                <w:szCs w:val="22"/>
              </w:rPr>
              <w:t>not available</w:t>
            </w:r>
            <w:r w:rsidRPr="00C2001B">
              <w:rPr>
                <w:rFonts w:asciiTheme="minorHAnsi" w:hAnsiTheme="minorHAnsi" w:cstheme="minorHAnsi"/>
                <w:sz w:val="22"/>
                <w:szCs w:val="22"/>
              </w:rPr>
              <w:t xml:space="preserve">. </w:t>
            </w:r>
          </w:p>
          <w:p w14:paraId="17116D5D" w14:textId="2F5629BF" w:rsidR="00DE56CD" w:rsidRPr="00C2001B" w:rsidRDefault="00DE56CD" w:rsidP="00C33190">
            <w:pPr>
              <w:numPr>
                <w:ilvl w:val="0"/>
                <w:numId w:val="3"/>
              </w:numPr>
              <w:spacing w:before="120"/>
              <w:rPr>
                <w:rFonts w:asciiTheme="minorHAnsi" w:hAnsiTheme="minorHAnsi" w:cstheme="minorHAnsi"/>
                <w:sz w:val="22"/>
                <w:szCs w:val="22"/>
              </w:rPr>
            </w:pPr>
            <w:r w:rsidRPr="00C2001B">
              <w:rPr>
                <w:rFonts w:asciiTheme="minorHAnsi" w:hAnsiTheme="minorHAnsi" w:cstheme="minorHAnsi"/>
                <w:sz w:val="22"/>
                <w:szCs w:val="22"/>
              </w:rPr>
              <w:t xml:space="preserve">Patients with history of a previous </w:t>
            </w:r>
            <w:r w:rsidR="00D9705F" w:rsidRPr="00C2001B">
              <w:rPr>
                <w:rFonts w:asciiTheme="minorHAnsi" w:hAnsiTheme="minorHAnsi" w:cstheme="minorHAnsi"/>
                <w:sz w:val="22"/>
                <w:szCs w:val="22"/>
              </w:rPr>
              <w:t xml:space="preserve">evaluation with an </w:t>
            </w:r>
            <w:r w:rsidRPr="00C2001B">
              <w:rPr>
                <w:rFonts w:asciiTheme="minorHAnsi" w:hAnsiTheme="minorHAnsi" w:cstheme="minorHAnsi"/>
                <w:sz w:val="22"/>
                <w:szCs w:val="22"/>
              </w:rPr>
              <w:t>echocardiogram.</w:t>
            </w:r>
          </w:p>
          <w:p w14:paraId="5B7C7282" w14:textId="77777777" w:rsidR="00510C75" w:rsidRPr="00C2001B" w:rsidRDefault="00DE56CD" w:rsidP="00C33190">
            <w:pPr>
              <w:numPr>
                <w:ilvl w:val="0"/>
                <w:numId w:val="3"/>
              </w:numPr>
              <w:spacing w:before="120"/>
              <w:rPr>
                <w:rFonts w:asciiTheme="minorHAnsi" w:hAnsiTheme="minorHAnsi" w:cstheme="minorHAnsi"/>
                <w:sz w:val="22"/>
                <w:szCs w:val="22"/>
              </w:rPr>
            </w:pPr>
            <w:r w:rsidRPr="00C2001B">
              <w:rPr>
                <w:rFonts w:asciiTheme="minorHAnsi" w:hAnsiTheme="minorHAnsi" w:cstheme="minorHAnsi"/>
                <w:sz w:val="22"/>
                <w:szCs w:val="22"/>
              </w:rPr>
              <w:t>Patients referred from inpatient services.</w:t>
            </w:r>
          </w:p>
          <w:p w14:paraId="07C60BCC" w14:textId="5041DEAF" w:rsidR="00F25B52" w:rsidRPr="00C2001B" w:rsidRDefault="00F25B52" w:rsidP="00C33190">
            <w:pPr>
              <w:numPr>
                <w:ilvl w:val="0"/>
                <w:numId w:val="3"/>
              </w:numPr>
              <w:spacing w:before="120"/>
              <w:rPr>
                <w:rFonts w:asciiTheme="minorHAnsi" w:hAnsiTheme="minorHAnsi" w:cstheme="minorHAnsi"/>
                <w:sz w:val="22"/>
                <w:szCs w:val="22"/>
              </w:rPr>
            </w:pPr>
            <w:r w:rsidRPr="00C2001B">
              <w:rPr>
                <w:rFonts w:asciiTheme="minorHAnsi" w:hAnsiTheme="minorHAnsi" w:cstheme="minorHAnsi"/>
                <w:sz w:val="22"/>
                <w:szCs w:val="22"/>
              </w:rPr>
              <w:t>If a specific patient scenario is not available in the current AUC document</w:t>
            </w:r>
          </w:p>
        </w:tc>
      </w:tr>
      <w:tr w:rsidR="00646CDD" w:rsidRPr="00C2001B" w14:paraId="490996EB" w14:textId="77777777" w:rsidTr="00440046">
        <w:tc>
          <w:tcPr>
            <w:tcW w:w="1246" w:type="pct"/>
            <w:tcBorders>
              <w:top w:val="single" w:sz="4" w:space="0" w:color="auto"/>
              <w:left w:val="single" w:sz="4" w:space="0" w:color="auto"/>
              <w:bottom w:val="single" w:sz="4" w:space="0" w:color="auto"/>
              <w:right w:val="single" w:sz="4" w:space="0" w:color="auto"/>
            </w:tcBorders>
          </w:tcPr>
          <w:p w14:paraId="6E9C9ECC" w14:textId="383AC302" w:rsidR="00646CDD" w:rsidRPr="00C2001B" w:rsidRDefault="00646CDD" w:rsidP="00D34422">
            <w:pPr>
              <w:spacing w:before="120"/>
              <w:rPr>
                <w:rFonts w:asciiTheme="minorHAnsi" w:hAnsiTheme="minorHAnsi" w:cstheme="minorHAnsi"/>
                <w:b/>
                <w:sz w:val="22"/>
                <w:szCs w:val="22"/>
              </w:rPr>
            </w:pPr>
            <w:r w:rsidRPr="00C2001B">
              <w:rPr>
                <w:rFonts w:asciiTheme="minorHAnsi" w:hAnsiTheme="minorHAnsi" w:cstheme="minorHAnsi"/>
                <w:b/>
                <w:sz w:val="22"/>
                <w:szCs w:val="22"/>
              </w:rPr>
              <w:t>Period of Assessment</w:t>
            </w:r>
          </w:p>
        </w:tc>
        <w:tc>
          <w:tcPr>
            <w:tcW w:w="3754" w:type="pct"/>
            <w:tcBorders>
              <w:top w:val="single" w:sz="4" w:space="0" w:color="auto"/>
              <w:left w:val="single" w:sz="4" w:space="0" w:color="auto"/>
              <w:bottom w:val="single" w:sz="4" w:space="0" w:color="auto"/>
              <w:right w:val="single" w:sz="4" w:space="0" w:color="auto"/>
            </w:tcBorders>
          </w:tcPr>
          <w:p w14:paraId="0984DC71" w14:textId="6BBAEB3B" w:rsidR="00646CDD" w:rsidRPr="00C2001B" w:rsidRDefault="00A416E2" w:rsidP="00A416E2">
            <w:pPr>
              <w:spacing w:before="120"/>
              <w:rPr>
                <w:rFonts w:asciiTheme="minorHAnsi" w:hAnsiTheme="minorHAnsi" w:cstheme="minorHAnsi"/>
                <w:sz w:val="22"/>
                <w:szCs w:val="22"/>
              </w:rPr>
            </w:pPr>
            <w:r w:rsidRPr="00C2001B">
              <w:rPr>
                <w:rFonts w:asciiTheme="minorHAnsi" w:hAnsiTheme="minorHAnsi" w:cstheme="minorHAnsi"/>
                <w:sz w:val="22"/>
                <w:szCs w:val="22"/>
              </w:rPr>
              <w:t xml:space="preserve">20 </w:t>
            </w:r>
            <w:r w:rsidR="00DE56CD" w:rsidRPr="00C2001B">
              <w:rPr>
                <w:rFonts w:asciiTheme="minorHAnsi" w:hAnsiTheme="minorHAnsi" w:cstheme="minorHAnsi"/>
                <w:sz w:val="22"/>
                <w:szCs w:val="22"/>
              </w:rPr>
              <w:t xml:space="preserve">TTE studies every </w:t>
            </w:r>
            <w:r w:rsidR="00C1108F" w:rsidRPr="00C2001B">
              <w:rPr>
                <w:rFonts w:asciiTheme="minorHAnsi" w:hAnsiTheme="minorHAnsi" w:cstheme="minorHAnsi"/>
                <w:sz w:val="22"/>
                <w:szCs w:val="22"/>
              </w:rPr>
              <w:t>quarter</w:t>
            </w:r>
            <w:r w:rsidR="00DE56CD" w:rsidRPr="00C2001B">
              <w:rPr>
                <w:rFonts w:asciiTheme="minorHAnsi" w:hAnsiTheme="minorHAnsi" w:cstheme="minorHAnsi"/>
                <w:sz w:val="22"/>
                <w:szCs w:val="22"/>
              </w:rPr>
              <w:t>.</w:t>
            </w:r>
            <w:r w:rsidR="002C3725" w:rsidRPr="00C2001B">
              <w:rPr>
                <w:rFonts w:asciiTheme="minorHAnsi" w:hAnsiTheme="minorHAnsi" w:cstheme="minorHAnsi"/>
                <w:sz w:val="22"/>
                <w:szCs w:val="22"/>
              </w:rPr>
              <w:t xml:space="preserve"> </w:t>
            </w:r>
          </w:p>
        </w:tc>
      </w:tr>
      <w:tr w:rsidR="00646CDD" w:rsidRPr="00C2001B" w14:paraId="795E92F2" w14:textId="77777777" w:rsidTr="00440046">
        <w:tc>
          <w:tcPr>
            <w:tcW w:w="1246" w:type="pct"/>
            <w:tcBorders>
              <w:top w:val="single" w:sz="4" w:space="0" w:color="auto"/>
              <w:left w:val="single" w:sz="4" w:space="0" w:color="auto"/>
              <w:bottom w:val="single" w:sz="4" w:space="0" w:color="auto"/>
              <w:right w:val="single" w:sz="4" w:space="0" w:color="auto"/>
            </w:tcBorders>
          </w:tcPr>
          <w:p w14:paraId="0FEF943C" w14:textId="77777777" w:rsidR="00646CDD" w:rsidRPr="00C2001B" w:rsidRDefault="00646CDD" w:rsidP="00D34422">
            <w:pPr>
              <w:spacing w:before="120"/>
              <w:rPr>
                <w:rFonts w:asciiTheme="minorHAnsi" w:hAnsiTheme="minorHAnsi" w:cstheme="minorHAnsi"/>
                <w:b/>
                <w:sz w:val="22"/>
                <w:szCs w:val="22"/>
              </w:rPr>
            </w:pPr>
            <w:r w:rsidRPr="00C2001B">
              <w:rPr>
                <w:rFonts w:asciiTheme="minorHAnsi" w:hAnsiTheme="minorHAnsi" w:cstheme="minorHAnsi"/>
                <w:b/>
                <w:sz w:val="22"/>
                <w:szCs w:val="22"/>
              </w:rPr>
              <w:t>Sources of Data</w:t>
            </w:r>
          </w:p>
        </w:tc>
        <w:tc>
          <w:tcPr>
            <w:tcW w:w="3754" w:type="pct"/>
            <w:tcBorders>
              <w:top w:val="single" w:sz="4" w:space="0" w:color="auto"/>
              <w:left w:val="single" w:sz="4" w:space="0" w:color="auto"/>
              <w:bottom w:val="single" w:sz="4" w:space="0" w:color="auto"/>
              <w:right w:val="single" w:sz="4" w:space="0" w:color="auto"/>
            </w:tcBorders>
          </w:tcPr>
          <w:p w14:paraId="7516739F" w14:textId="01940846" w:rsidR="00646CDD" w:rsidRPr="00C2001B" w:rsidRDefault="00DE56CD" w:rsidP="00B91F8B">
            <w:pPr>
              <w:spacing w:before="120"/>
              <w:rPr>
                <w:rFonts w:asciiTheme="minorHAnsi" w:hAnsiTheme="minorHAnsi" w:cstheme="minorHAnsi"/>
                <w:sz w:val="22"/>
                <w:szCs w:val="22"/>
              </w:rPr>
            </w:pPr>
            <w:r w:rsidRPr="00C2001B">
              <w:rPr>
                <w:rFonts w:asciiTheme="minorHAnsi" w:hAnsiTheme="minorHAnsi" w:cstheme="minorHAnsi"/>
                <w:sz w:val="22"/>
                <w:szCs w:val="22"/>
              </w:rPr>
              <w:t>R</w:t>
            </w:r>
            <w:r w:rsidR="00D93D42" w:rsidRPr="00C2001B">
              <w:rPr>
                <w:rFonts w:asciiTheme="minorHAnsi" w:hAnsiTheme="minorHAnsi" w:cstheme="minorHAnsi"/>
                <w:sz w:val="22"/>
                <w:szCs w:val="22"/>
              </w:rPr>
              <w:t xml:space="preserve">etrospective review of </w:t>
            </w:r>
            <w:r w:rsidRPr="00C2001B">
              <w:rPr>
                <w:rFonts w:asciiTheme="minorHAnsi" w:hAnsiTheme="minorHAnsi" w:cstheme="minorHAnsi"/>
                <w:sz w:val="22"/>
                <w:szCs w:val="22"/>
              </w:rPr>
              <w:t xml:space="preserve">medical records for </w:t>
            </w:r>
            <w:r w:rsidR="00B91F8B" w:rsidRPr="00C2001B">
              <w:rPr>
                <w:rFonts w:asciiTheme="minorHAnsi" w:hAnsiTheme="minorHAnsi" w:cstheme="minorHAnsi"/>
                <w:sz w:val="22"/>
                <w:szCs w:val="22"/>
              </w:rPr>
              <w:t>20</w:t>
            </w:r>
            <w:r w:rsidRPr="00C2001B">
              <w:rPr>
                <w:rFonts w:asciiTheme="minorHAnsi" w:hAnsiTheme="minorHAnsi" w:cstheme="minorHAnsi"/>
                <w:sz w:val="22"/>
                <w:szCs w:val="22"/>
              </w:rPr>
              <w:t xml:space="preserve"> TTE orders for </w:t>
            </w:r>
            <w:r w:rsidR="00B91F8B" w:rsidRPr="00C2001B">
              <w:rPr>
                <w:rFonts w:asciiTheme="minorHAnsi" w:hAnsiTheme="minorHAnsi" w:cstheme="minorHAnsi"/>
                <w:sz w:val="22"/>
                <w:szCs w:val="22"/>
              </w:rPr>
              <w:t>any of the 4 categories (palpitations and arrhythmias, syncope, chest pain or murmur)</w:t>
            </w:r>
            <w:r w:rsidRPr="00C2001B">
              <w:rPr>
                <w:rFonts w:asciiTheme="minorHAnsi" w:hAnsiTheme="minorHAnsi" w:cstheme="minorHAnsi"/>
                <w:sz w:val="22"/>
                <w:szCs w:val="22"/>
              </w:rPr>
              <w:t xml:space="preserve">. </w:t>
            </w:r>
            <w:r w:rsidRPr="00C2001B">
              <w:rPr>
                <w:rFonts w:asciiTheme="minorHAnsi" w:hAnsiTheme="minorHAnsi" w:cstheme="minorHAnsi"/>
                <w:i/>
                <w:sz w:val="22"/>
                <w:szCs w:val="22"/>
              </w:rPr>
              <w:t>Data collection sheet</w:t>
            </w:r>
            <w:r w:rsidR="004D0C32" w:rsidRPr="00C2001B">
              <w:rPr>
                <w:rFonts w:asciiTheme="minorHAnsi" w:hAnsiTheme="minorHAnsi" w:cstheme="minorHAnsi"/>
                <w:i/>
                <w:sz w:val="22"/>
                <w:szCs w:val="22"/>
              </w:rPr>
              <w:t xml:space="preserve"> </w:t>
            </w:r>
            <w:r w:rsidR="00240771" w:rsidRPr="00C2001B">
              <w:rPr>
                <w:rFonts w:asciiTheme="minorHAnsi" w:hAnsiTheme="minorHAnsi" w:cstheme="minorHAnsi"/>
                <w:i/>
                <w:sz w:val="22"/>
                <w:szCs w:val="22"/>
              </w:rPr>
              <w:t>is</w:t>
            </w:r>
            <w:r w:rsidR="004D0C32" w:rsidRPr="00C2001B">
              <w:rPr>
                <w:rFonts w:asciiTheme="minorHAnsi" w:hAnsiTheme="minorHAnsi" w:cstheme="minorHAnsi"/>
                <w:i/>
                <w:sz w:val="22"/>
                <w:szCs w:val="22"/>
              </w:rPr>
              <w:t xml:space="preserve"> </w:t>
            </w:r>
            <w:r w:rsidR="00992863" w:rsidRPr="00C2001B">
              <w:rPr>
                <w:rFonts w:asciiTheme="minorHAnsi" w:hAnsiTheme="minorHAnsi" w:cstheme="minorHAnsi"/>
                <w:i/>
                <w:sz w:val="22"/>
                <w:szCs w:val="22"/>
              </w:rPr>
              <w:t>attached</w:t>
            </w:r>
            <w:r w:rsidR="00240771" w:rsidRPr="00C2001B">
              <w:rPr>
                <w:rFonts w:asciiTheme="minorHAnsi" w:hAnsiTheme="minorHAnsi" w:cstheme="minorHAnsi"/>
                <w:i/>
                <w:sz w:val="22"/>
                <w:szCs w:val="22"/>
              </w:rPr>
              <w:t xml:space="preserve">. </w:t>
            </w:r>
            <w:r w:rsidR="00240771" w:rsidRPr="00C2001B">
              <w:rPr>
                <w:rFonts w:asciiTheme="minorHAnsi" w:hAnsiTheme="minorHAnsi" w:cstheme="minorHAnsi"/>
                <w:sz w:val="22"/>
                <w:szCs w:val="22"/>
              </w:rPr>
              <w:t xml:space="preserve">This sheet has some optional components, but the rest are mandatory. Centers may choose to modify this sheet for collection of additional data. </w:t>
            </w:r>
          </w:p>
        </w:tc>
      </w:tr>
      <w:tr w:rsidR="00C33190" w:rsidRPr="00C2001B" w14:paraId="60D6E2B1" w14:textId="77777777" w:rsidTr="002B5D58">
        <w:trPr>
          <w:trHeight w:val="252"/>
        </w:trPr>
        <w:tc>
          <w:tcPr>
            <w:tcW w:w="500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C937AB3" w14:textId="08E7A189" w:rsidR="00C33190" w:rsidRPr="00C2001B" w:rsidRDefault="00081095" w:rsidP="00081095">
            <w:pPr>
              <w:widowControl w:val="0"/>
              <w:autoSpaceDE w:val="0"/>
              <w:autoSpaceDN w:val="0"/>
              <w:adjustRightInd w:val="0"/>
              <w:spacing w:after="240"/>
              <w:jc w:val="center"/>
              <w:rPr>
                <w:rFonts w:asciiTheme="minorHAnsi" w:hAnsiTheme="minorHAnsi" w:cstheme="minorHAnsi"/>
                <w:b/>
                <w:sz w:val="22"/>
                <w:szCs w:val="22"/>
              </w:rPr>
            </w:pPr>
            <w:r w:rsidRPr="00C2001B">
              <w:rPr>
                <w:rFonts w:asciiTheme="minorHAnsi" w:hAnsiTheme="minorHAnsi" w:cstheme="minorHAnsi"/>
                <w:b/>
                <w:sz w:val="22"/>
                <w:szCs w:val="22"/>
              </w:rPr>
              <w:t>R</w:t>
            </w:r>
            <w:r w:rsidR="00C33190" w:rsidRPr="00C2001B">
              <w:rPr>
                <w:rFonts w:asciiTheme="minorHAnsi" w:hAnsiTheme="minorHAnsi" w:cstheme="minorHAnsi"/>
                <w:b/>
                <w:sz w:val="22"/>
                <w:szCs w:val="22"/>
              </w:rPr>
              <w:t>ationale</w:t>
            </w:r>
          </w:p>
        </w:tc>
      </w:tr>
      <w:tr w:rsidR="00646CDD" w:rsidRPr="00C2001B" w14:paraId="535F5195" w14:textId="77777777" w:rsidTr="00440046">
        <w:trPr>
          <w:trHeight w:val="252"/>
        </w:trPr>
        <w:tc>
          <w:tcPr>
            <w:tcW w:w="5000" w:type="pct"/>
            <w:gridSpan w:val="2"/>
            <w:tcBorders>
              <w:top w:val="single" w:sz="4" w:space="0" w:color="auto"/>
              <w:left w:val="single" w:sz="4" w:space="0" w:color="auto"/>
              <w:bottom w:val="single" w:sz="4" w:space="0" w:color="auto"/>
              <w:right w:val="single" w:sz="4" w:space="0" w:color="auto"/>
            </w:tcBorders>
          </w:tcPr>
          <w:p w14:paraId="3C38353E" w14:textId="24AC381A" w:rsidR="00646CDD" w:rsidRPr="00C2001B" w:rsidRDefault="00B47C98" w:rsidP="00106195">
            <w:pPr>
              <w:widowControl w:val="0"/>
              <w:autoSpaceDE w:val="0"/>
              <w:autoSpaceDN w:val="0"/>
              <w:adjustRightInd w:val="0"/>
              <w:spacing w:after="240"/>
              <w:rPr>
                <w:rFonts w:asciiTheme="minorHAnsi" w:hAnsiTheme="minorHAnsi" w:cstheme="minorHAnsi"/>
                <w:sz w:val="22"/>
                <w:szCs w:val="22"/>
              </w:rPr>
            </w:pPr>
            <w:r w:rsidRPr="00C2001B">
              <w:rPr>
                <w:rFonts w:asciiTheme="minorHAnsi" w:hAnsiTheme="minorHAnsi" w:cstheme="minorHAnsi"/>
                <w:sz w:val="22"/>
                <w:szCs w:val="22"/>
              </w:rPr>
              <w:t xml:space="preserve">Since 2005 the American College of Cardiology Foundation, in conjunction with other societies, has released Appropriate Use Criteria (AUC) for various diagnostic tests and procedures </w:t>
            </w:r>
            <w:r w:rsidR="00CE2675" w:rsidRPr="00C2001B">
              <w:rPr>
                <w:rFonts w:asciiTheme="minorHAnsi" w:hAnsiTheme="minorHAnsi" w:cstheme="minorHAnsi"/>
                <w:sz w:val="22"/>
                <w:szCs w:val="22"/>
              </w:rPr>
              <w:t>for adult patients. T</w:t>
            </w:r>
            <w:r w:rsidR="001408F5" w:rsidRPr="00C2001B">
              <w:rPr>
                <w:rFonts w:asciiTheme="minorHAnsi" w:hAnsiTheme="minorHAnsi" w:cstheme="minorHAnsi"/>
                <w:sz w:val="22"/>
                <w:szCs w:val="22"/>
              </w:rPr>
              <w:t>he first pediatric AUC w</w:t>
            </w:r>
            <w:r w:rsidR="008A26FF" w:rsidRPr="00C2001B">
              <w:rPr>
                <w:rFonts w:asciiTheme="minorHAnsi" w:hAnsiTheme="minorHAnsi" w:cstheme="minorHAnsi"/>
                <w:sz w:val="22"/>
                <w:szCs w:val="22"/>
              </w:rPr>
              <w:t>ere</w:t>
            </w:r>
            <w:r w:rsidR="001408F5" w:rsidRPr="00C2001B">
              <w:rPr>
                <w:rFonts w:asciiTheme="minorHAnsi" w:hAnsiTheme="minorHAnsi" w:cstheme="minorHAnsi"/>
                <w:sz w:val="22"/>
                <w:szCs w:val="22"/>
              </w:rPr>
              <w:t xml:space="preserve"> published in Nov 2014</w:t>
            </w:r>
            <w:r w:rsidRPr="00C2001B">
              <w:rPr>
                <w:rFonts w:asciiTheme="minorHAnsi" w:hAnsiTheme="minorHAnsi" w:cstheme="minorHAnsi"/>
                <w:sz w:val="22"/>
                <w:szCs w:val="22"/>
              </w:rPr>
              <w:t>.</w:t>
            </w:r>
            <w:r w:rsidR="00CE2675" w:rsidRPr="00C2001B">
              <w:rPr>
                <w:rFonts w:asciiTheme="minorHAnsi" w:hAnsiTheme="minorHAnsi" w:cstheme="minorHAnsi"/>
                <w:bCs/>
                <w:sz w:val="22"/>
                <w:szCs w:val="22"/>
                <w:vertAlign w:val="superscript"/>
              </w:rPr>
              <w:t>1</w:t>
            </w:r>
            <w:r w:rsidRPr="00C2001B">
              <w:rPr>
                <w:rFonts w:asciiTheme="minorHAnsi" w:hAnsiTheme="minorHAnsi" w:cstheme="minorHAnsi"/>
                <w:sz w:val="22"/>
                <w:szCs w:val="22"/>
              </w:rPr>
              <w:t xml:space="preserve"> </w:t>
            </w:r>
            <w:proofErr w:type="gramStart"/>
            <w:r w:rsidR="001408F5" w:rsidRPr="00C2001B">
              <w:rPr>
                <w:rFonts w:asciiTheme="minorHAnsi" w:hAnsiTheme="minorHAnsi" w:cstheme="minorHAnsi"/>
                <w:sz w:val="22"/>
                <w:szCs w:val="22"/>
              </w:rPr>
              <w:t>The</w:t>
            </w:r>
            <w:proofErr w:type="gramEnd"/>
            <w:r w:rsidR="001408F5" w:rsidRPr="00C2001B">
              <w:rPr>
                <w:rFonts w:asciiTheme="minorHAnsi" w:hAnsiTheme="minorHAnsi" w:cstheme="minorHAnsi"/>
                <w:sz w:val="22"/>
                <w:szCs w:val="22"/>
              </w:rPr>
              <w:t xml:space="preserve"> primary intent of AUC is to evaluate patterns of care by physicians and improve resource utilization. </w:t>
            </w:r>
            <w:r w:rsidRPr="00C2001B">
              <w:rPr>
                <w:rFonts w:asciiTheme="minorHAnsi" w:hAnsiTheme="minorHAnsi" w:cstheme="minorHAnsi"/>
                <w:sz w:val="22"/>
                <w:szCs w:val="22"/>
              </w:rPr>
              <w:t>The AUC have been de</w:t>
            </w:r>
            <w:r w:rsidR="001408F5" w:rsidRPr="00C2001B">
              <w:rPr>
                <w:rFonts w:asciiTheme="minorHAnsi" w:hAnsiTheme="minorHAnsi" w:cstheme="minorHAnsi"/>
                <w:sz w:val="22"/>
                <w:szCs w:val="22"/>
              </w:rPr>
              <w:t>signed</w:t>
            </w:r>
            <w:r w:rsidRPr="00C2001B">
              <w:rPr>
                <w:rFonts w:asciiTheme="minorHAnsi" w:hAnsiTheme="minorHAnsi" w:cstheme="minorHAnsi"/>
                <w:sz w:val="22"/>
                <w:szCs w:val="22"/>
              </w:rPr>
              <w:t xml:space="preserve"> to guide </w:t>
            </w:r>
            <w:r w:rsidR="001408F5" w:rsidRPr="00C2001B">
              <w:rPr>
                <w:rFonts w:asciiTheme="minorHAnsi" w:hAnsiTheme="minorHAnsi" w:cstheme="minorHAnsi"/>
                <w:sz w:val="22"/>
                <w:szCs w:val="22"/>
              </w:rPr>
              <w:t>provider's</w:t>
            </w:r>
            <w:r w:rsidRPr="00C2001B">
              <w:rPr>
                <w:rFonts w:asciiTheme="minorHAnsi" w:hAnsiTheme="minorHAnsi" w:cstheme="minorHAnsi"/>
                <w:sz w:val="22"/>
                <w:szCs w:val="22"/>
              </w:rPr>
              <w:t xml:space="preserve"> decision-making </w:t>
            </w:r>
            <w:r w:rsidR="001408F5" w:rsidRPr="00C2001B">
              <w:rPr>
                <w:rFonts w:asciiTheme="minorHAnsi" w:hAnsiTheme="minorHAnsi" w:cstheme="minorHAnsi"/>
                <w:sz w:val="22"/>
                <w:szCs w:val="22"/>
              </w:rPr>
              <w:t xml:space="preserve">at the time of ordering a test. Unlike guidelines that are very broad in their scope, the AUC provide indications with more specific clinical scenarios. AUC have served as an important quality </w:t>
            </w:r>
            <w:r w:rsidR="001408F5" w:rsidRPr="00C2001B">
              <w:rPr>
                <w:rFonts w:asciiTheme="minorHAnsi" w:hAnsiTheme="minorHAnsi" w:cstheme="minorHAnsi"/>
                <w:sz w:val="22"/>
                <w:szCs w:val="22"/>
              </w:rPr>
              <w:lastRenderedPageBreak/>
              <w:t>improvement tool in adult cardiology and</w:t>
            </w:r>
            <w:r w:rsidRPr="00C2001B">
              <w:rPr>
                <w:rFonts w:asciiTheme="minorHAnsi" w:hAnsiTheme="minorHAnsi" w:cstheme="minorHAnsi"/>
                <w:sz w:val="22"/>
                <w:szCs w:val="22"/>
              </w:rPr>
              <w:t xml:space="preserve"> are being increasingly recognized as an important link in the chain of quality</w:t>
            </w:r>
            <w:r w:rsidR="001408F5" w:rsidRPr="00C2001B">
              <w:rPr>
                <w:rFonts w:asciiTheme="minorHAnsi" w:hAnsiTheme="minorHAnsi" w:cstheme="minorHAnsi"/>
                <w:sz w:val="22"/>
                <w:szCs w:val="22"/>
              </w:rPr>
              <w:t xml:space="preserve"> improvement processes by hospitals </w:t>
            </w:r>
            <w:r w:rsidR="001408F5" w:rsidRPr="007B4FCA">
              <w:rPr>
                <w:rFonts w:asciiTheme="minorHAnsi" w:hAnsiTheme="minorHAnsi" w:cstheme="minorHAnsi"/>
                <w:sz w:val="22"/>
                <w:szCs w:val="22"/>
              </w:rPr>
              <w:t>and</w:t>
            </w:r>
            <w:r w:rsidR="001408F5" w:rsidRPr="00C2001B">
              <w:rPr>
                <w:rFonts w:asciiTheme="minorHAnsi" w:hAnsiTheme="minorHAnsi" w:cstheme="minorHAnsi"/>
                <w:sz w:val="22"/>
                <w:szCs w:val="22"/>
              </w:rPr>
              <w:t xml:space="preserve"> accreditation bodies</w:t>
            </w:r>
            <w:r w:rsidRPr="00C2001B">
              <w:rPr>
                <w:rFonts w:asciiTheme="minorHAnsi" w:hAnsiTheme="minorHAnsi" w:cstheme="minorHAnsi"/>
                <w:sz w:val="22"/>
                <w:szCs w:val="22"/>
              </w:rPr>
              <w:t>.</w:t>
            </w:r>
            <w:r w:rsidR="00CE2675" w:rsidRPr="00C2001B">
              <w:rPr>
                <w:rFonts w:asciiTheme="minorHAnsi" w:hAnsiTheme="minorHAnsi" w:cstheme="minorHAnsi"/>
                <w:bCs/>
                <w:sz w:val="22"/>
                <w:szCs w:val="22"/>
                <w:vertAlign w:val="superscript"/>
              </w:rPr>
              <w:t xml:space="preserve"> 2</w:t>
            </w:r>
            <w:r w:rsidRPr="00C2001B">
              <w:rPr>
                <w:rFonts w:asciiTheme="minorHAnsi" w:hAnsiTheme="minorHAnsi" w:cstheme="minorHAnsi"/>
                <w:sz w:val="22"/>
                <w:szCs w:val="22"/>
              </w:rPr>
              <w:t xml:space="preserve"> </w:t>
            </w:r>
            <w:r w:rsidR="00385D1D" w:rsidRPr="00C2001B">
              <w:rPr>
                <w:rFonts w:asciiTheme="minorHAnsi" w:hAnsiTheme="minorHAnsi" w:cstheme="minorHAnsi"/>
                <w:sz w:val="22"/>
                <w:szCs w:val="22"/>
              </w:rPr>
              <w:t>The first multicenter pediatric AUC implementation study reported that the overall rate for studies ordered for indications rated Rarely Appropriate was 12%, but there was a wide variation between physicians and centers.</w:t>
            </w:r>
            <w:r w:rsidR="00385D1D" w:rsidRPr="00C2001B">
              <w:rPr>
                <w:rFonts w:asciiTheme="minorHAnsi" w:hAnsiTheme="minorHAnsi" w:cstheme="minorHAnsi"/>
                <w:bCs/>
                <w:sz w:val="22"/>
                <w:szCs w:val="22"/>
                <w:vertAlign w:val="superscript"/>
              </w:rPr>
              <w:t xml:space="preserve"> 3</w:t>
            </w:r>
            <w:r w:rsidR="00385D1D" w:rsidRPr="00C2001B">
              <w:rPr>
                <w:rFonts w:asciiTheme="minorHAnsi" w:hAnsiTheme="minorHAnsi" w:cstheme="minorHAnsi"/>
                <w:sz w:val="22"/>
                <w:szCs w:val="22"/>
              </w:rPr>
              <w:t xml:space="preserve"> </w:t>
            </w:r>
            <w:r w:rsidR="00C1108F" w:rsidRPr="00C2001B">
              <w:rPr>
                <w:rFonts w:asciiTheme="minorHAnsi" w:hAnsiTheme="minorHAnsi" w:cstheme="minorHAnsi"/>
                <w:sz w:val="22"/>
                <w:szCs w:val="22"/>
              </w:rPr>
              <w:t xml:space="preserve">Majority of the Rarely Appropriate indications were related to one of the four categories chosen for this metric. </w:t>
            </w:r>
            <w:r w:rsidR="00D1404E" w:rsidRPr="00C2001B">
              <w:rPr>
                <w:rFonts w:asciiTheme="minorHAnsi" w:hAnsiTheme="minorHAnsi" w:cstheme="minorHAnsi"/>
                <w:sz w:val="22"/>
                <w:szCs w:val="22"/>
              </w:rPr>
              <w:t>Th</w:t>
            </w:r>
            <w:r w:rsidR="00385D1D" w:rsidRPr="00C2001B">
              <w:rPr>
                <w:rFonts w:asciiTheme="minorHAnsi" w:hAnsiTheme="minorHAnsi" w:cstheme="minorHAnsi"/>
                <w:sz w:val="22"/>
                <w:szCs w:val="22"/>
              </w:rPr>
              <w:t>e current</w:t>
            </w:r>
            <w:r w:rsidR="00D1404E" w:rsidRPr="00C2001B">
              <w:rPr>
                <w:rFonts w:asciiTheme="minorHAnsi" w:hAnsiTheme="minorHAnsi" w:cstheme="minorHAnsi"/>
                <w:sz w:val="22"/>
                <w:szCs w:val="22"/>
              </w:rPr>
              <w:t xml:space="preserve"> metric only includes patients who have undergone an echocardiogram</w:t>
            </w:r>
            <w:r w:rsidR="00C1108F" w:rsidRPr="00C2001B">
              <w:rPr>
                <w:rFonts w:asciiTheme="minorHAnsi" w:hAnsiTheme="minorHAnsi" w:cstheme="minorHAnsi"/>
                <w:sz w:val="22"/>
                <w:szCs w:val="22"/>
              </w:rPr>
              <w:t xml:space="preserve">, since it </w:t>
            </w:r>
            <w:r w:rsidR="00B91F8B" w:rsidRPr="00C2001B">
              <w:rPr>
                <w:rFonts w:asciiTheme="minorHAnsi" w:hAnsiTheme="minorHAnsi" w:cstheme="minorHAnsi"/>
                <w:sz w:val="22"/>
                <w:szCs w:val="22"/>
              </w:rPr>
              <w:t xml:space="preserve">is </w:t>
            </w:r>
            <w:r w:rsidR="00C1108F" w:rsidRPr="00C2001B">
              <w:rPr>
                <w:rFonts w:asciiTheme="minorHAnsi" w:hAnsiTheme="minorHAnsi" w:cstheme="minorHAnsi"/>
                <w:sz w:val="22"/>
                <w:szCs w:val="22"/>
              </w:rPr>
              <w:t>an echocardiographic lab-based metric</w:t>
            </w:r>
            <w:r w:rsidR="00106195" w:rsidRPr="00C2001B">
              <w:rPr>
                <w:rFonts w:asciiTheme="minorHAnsi" w:hAnsiTheme="minorHAnsi" w:cstheme="minorHAnsi"/>
                <w:sz w:val="22"/>
                <w:szCs w:val="22"/>
              </w:rPr>
              <w:t xml:space="preserve">. It </w:t>
            </w:r>
            <w:r w:rsidR="00D1404E" w:rsidRPr="00C2001B">
              <w:rPr>
                <w:rFonts w:asciiTheme="minorHAnsi" w:hAnsiTheme="minorHAnsi" w:cstheme="minorHAnsi"/>
                <w:sz w:val="22"/>
                <w:szCs w:val="22"/>
              </w:rPr>
              <w:t>therefore does not address the issue of “underutilization” where an echocardiogram was not performed when it was indicated. However, this is not an area of significant concern based on recent data.</w:t>
            </w:r>
            <w:r w:rsidR="00D1404E" w:rsidRPr="00C2001B">
              <w:rPr>
                <w:rFonts w:asciiTheme="minorHAnsi" w:hAnsiTheme="minorHAnsi" w:cstheme="minorHAnsi"/>
                <w:bCs/>
                <w:sz w:val="22"/>
                <w:szCs w:val="22"/>
                <w:vertAlign w:val="superscript"/>
              </w:rPr>
              <w:t>4</w:t>
            </w:r>
            <w:r w:rsidR="00D1404E" w:rsidRPr="00C2001B">
              <w:rPr>
                <w:rFonts w:asciiTheme="minorHAnsi" w:hAnsiTheme="minorHAnsi" w:cstheme="minorHAnsi"/>
                <w:sz w:val="22"/>
                <w:szCs w:val="22"/>
              </w:rPr>
              <w:t xml:space="preserve"> </w:t>
            </w:r>
            <w:r w:rsidRPr="00C2001B">
              <w:rPr>
                <w:rFonts w:asciiTheme="minorHAnsi" w:hAnsiTheme="minorHAnsi" w:cstheme="minorHAnsi"/>
                <w:sz w:val="22"/>
                <w:szCs w:val="22"/>
              </w:rPr>
              <w:t xml:space="preserve">Application of this AUC quality metric in usual clinical care will help in benchmarking the appropriateness of care by </w:t>
            </w:r>
            <w:r w:rsidR="00191650" w:rsidRPr="00C2001B">
              <w:rPr>
                <w:rFonts w:asciiTheme="minorHAnsi" w:hAnsiTheme="minorHAnsi" w:cstheme="minorHAnsi"/>
                <w:sz w:val="22"/>
                <w:szCs w:val="22"/>
              </w:rPr>
              <w:t xml:space="preserve">various providers ordering echocardiograms. It will also provide the framework for labs to design educational activities to improve the appropriateness of echocardiograms ordered for initial outpatient </w:t>
            </w:r>
            <w:r w:rsidR="00AC1EE3" w:rsidRPr="00C2001B">
              <w:rPr>
                <w:rFonts w:asciiTheme="minorHAnsi" w:hAnsiTheme="minorHAnsi" w:cstheme="minorHAnsi"/>
                <w:sz w:val="22"/>
                <w:szCs w:val="22"/>
              </w:rPr>
              <w:t>e</w:t>
            </w:r>
            <w:r w:rsidR="00191650" w:rsidRPr="00C2001B">
              <w:rPr>
                <w:rFonts w:asciiTheme="minorHAnsi" w:hAnsiTheme="minorHAnsi" w:cstheme="minorHAnsi"/>
                <w:sz w:val="22"/>
                <w:szCs w:val="22"/>
              </w:rPr>
              <w:t>valuation of pediatric patients</w:t>
            </w:r>
            <w:r w:rsidRPr="00C2001B">
              <w:rPr>
                <w:rFonts w:asciiTheme="minorHAnsi" w:hAnsiTheme="minorHAnsi" w:cstheme="minorHAnsi"/>
                <w:sz w:val="22"/>
                <w:szCs w:val="22"/>
              </w:rPr>
              <w:t>.</w:t>
            </w:r>
            <w:r w:rsidR="008A26FF" w:rsidRPr="00C2001B">
              <w:rPr>
                <w:rFonts w:asciiTheme="minorHAnsi" w:hAnsiTheme="minorHAnsi" w:cstheme="minorHAnsi"/>
                <w:sz w:val="22"/>
                <w:szCs w:val="22"/>
              </w:rPr>
              <w:t xml:space="preserve"> </w:t>
            </w:r>
          </w:p>
        </w:tc>
      </w:tr>
      <w:tr w:rsidR="00206F41" w:rsidRPr="00C2001B" w14:paraId="67867DF6" w14:textId="77777777" w:rsidTr="00440046">
        <w:trPr>
          <w:trHeight w:val="252"/>
        </w:trPr>
        <w:tc>
          <w:tcPr>
            <w:tcW w:w="5000" w:type="pct"/>
            <w:gridSpan w:val="2"/>
            <w:tcBorders>
              <w:top w:val="single" w:sz="4" w:space="0" w:color="auto"/>
              <w:left w:val="single" w:sz="4" w:space="0" w:color="auto"/>
              <w:bottom w:val="single" w:sz="4" w:space="0" w:color="auto"/>
              <w:right w:val="single" w:sz="4" w:space="0" w:color="auto"/>
            </w:tcBorders>
          </w:tcPr>
          <w:p w14:paraId="2D59C27A" w14:textId="77777777" w:rsidR="00206F41" w:rsidRPr="00C2001B" w:rsidRDefault="00206F41" w:rsidP="00106195">
            <w:pPr>
              <w:widowControl w:val="0"/>
              <w:autoSpaceDE w:val="0"/>
              <w:autoSpaceDN w:val="0"/>
              <w:adjustRightInd w:val="0"/>
              <w:spacing w:after="240"/>
              <w:rPr>
                <w:rFonts w:asciiTheme="minorHAnsi" w:hAnsiTheme="minorHAnsi" w:cstheme="minorHAnsi"/>
                <w:sz w:val="22"/>
                <w:szCs w:val="22"/>
              </w:rPr>
            </w:pPr>
          </w:p>
        </w:tc>
      </w:tr>
      <w:tr w:rsidR="00646CDD" w:rsidRPr="00C2001B" w14:paraId="4F406135" w14:textId="77777777" w:rsidTr="00476AFB">
        <w:tc>
          <w:tcPr>
            <w:tcW w:w="500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2F28E2" w14:textId="77777777" w:rsidR="00646CDD" w:rsidRPr="00C2001B" w:rsidRDefault="00646CDD" w:rsidP="00081095">
            <w:pPr>
              <w:spacing w:before="120"/>
              <w:jc w:val="center"/>
              <w:rPr>
                <w:rFonts w:asciiTheme="minorHAnsi" w:hAnsiTheme="minorHAnsi" w:cstheme="minorHAnsi"/>
                <w:sz w:val="22"/>
                <w:szCs w:val="22"/>
              </w:rPr>
            </w:pPr>
            <w:r w:rsidRPr="00C2001B">
              <w:rPr>
                <w:rFonts w:asciiTheme="minorHAnsi" w:hAnsiTheme="minorHAnsi" w:cstheme="minorHAnsi"/>
                <w:b/>
                <w:sz w:val="22"/>
                <w:szCs w:val="22"/>
              </w:rPr>
              <w:t>Clinical Recommendation(s)</w:t>
            </w:r>
          </w:p>
        </w:tc>
      </w:tr>
      <w:tr w:rsidR="00646CDD" w:rsidRPr="00C2001B" w14:paraId="0623D8BB" w14:textId="77777777" w:rsidTr="00440046">
        <w:tc>
          <w:tcPr>
            <w:tcW w:w="5000" w:type="pct"/>
            <w:gridSpan w:val="2"/>
            <w:tcBorders>
              <w:top w:val="single" w:sz="4" w:space="0" w:color="auto"/>
              <w:left w:val="single" w:sz="4" w:space="0" w:color="auto"/>
              <w:bottom w:val="single" w:sz="4" w:space="0" w:color="auto"/>
              <w:right w:val="single" w:sz="4" w:space="0" w:color="auto"/>
            </w:tcBorders>
          </w:tcPr>
          <w:p w14:paraId="2BA574A0" w14:textId="03EF559B" w:rsidR="00661099" w:rsidRPr="00C2001B" w:rsidRDefault="009370AD" w:rsidP="00306894">
            <w:pPr>
              <w:pStyle w:val="ListParagraph"/>
              <w:numPr>
                <w:ilvl w:val="0"/>
                <w:numId w:val="12"/>
              </w:numPr>
              <w:tabs>
                <w:tab w:val="left" w:pos="-720"/>
                <w:tab w:val="left" w:pos="0"/>
                <w:tab w:val="left" w:pos="720"/>
              </w:tabs>
              <w:suppressAutoHyphens/>
              <w:ind w:left="360"/>
              <w:rPr>
                <w:rFonts w:asciiTheme="minorHAnsi" w:hAnsiTheme="minorHAnsi" w:cstheme="minorHAnsi"/>
                <w:spacing w:val="-3"/>
                <w:sz w:val="22"/>
                <w:szCs w:val="22"/>
              </w:rPr>
            </w:pPr>
            <w:r w:rsidRPr="00C2001B">
              <w:rPr>
                <w:rFonts w:asciiTheme="minorHAnsi" w:hAnsiTheme="minorHAnsi" w:cstheme="minorHAnsi"/>
                <w:spacing w:val="-3"/>
                <w:sz w:val="22"/>
                <w:szCs w:val="22"/>
              </w:rPr>
              <w:t xml:space="preserve">Campbell RM, et al. ACC/AAP/AHA/ASE/HRS/SCAI/SCCT/SCMR/SOPE 2014 Appropriate Use Criteria for Initial Transthoracic Echocardiography in Outpatient Pediatric Cardiology. J Am Coll </w:t>
            </w:r>
            <w:proofErr w:type="spellStart"/>
            <w:r w:rsidRPr="00C2001B">
              <w:rPr>
                <w:rFonts w:asciiTheme="minorHAnsi" w:hAnsiTheme="minorHAnsi" w:cstheme="minorHAnsi"/>
                <w:spacing w:val="-3"/>
                <w:sz w:val="22"/>
                <w:szCs w:val="22"/>
              </w:rPr>
              <w:t>Cardiol</w:t>
            </w:r>
            <w:proofErr w:type="spellEnd"/>
            <w:r w:rsidRPr="00C2001B">
              <w:rPr>
                <w:rFonts w:asciiTheme="minorHAnsi" w:hAnsiTheme="minorHAnsi" w:cstheme="minorHAnsi"/>
                <w:spacing w:val="-3"/>
                <w:sz w:val="22"/>
                <w:szCs w:val="22"/>
              </w:rPr>
              <w:t xml:space="preserve"> 2014 Nov; 64(19):2039-2060.</w:t>
            </w:r>
          </w:p>
          <w:p w14:paraId="6EA2A3D5" w14:textId="0E65378B" w:rsidR="008A26FF" w:rsidRPr="00C2001B" w:rsidRDefault="00547722" w:rsidP="00306894">
            <w:pPr>
              <w:pStyle w:val="NormalWeb"/>
              <w:numPr>
                <w:ilvl w:val="0"/>
                <w:numId w:val="12"/>
              </w:numPr>
              <w:ind w:left="360"/>
              <w:rPr>
                <w:rFonts w:asciiTheme="minorHAnsi" w:hAnsiTheme="minorHAnsi" w:cstheme="minorHAnsi"/>
                <w:sz w:val="22"/>
                <w:szCs w:val="22"/>
              </w:rPr>
            </w:pPr>
            <w:r w:rsidRPr="00C2001B">
              <w:rPr>
                <w:rFonts w:asciiTheme="minorHAnsi" w:hAnsiTheme="minorHAnsi" w:cstheme="minorHAnsi"/>
                <w:sz w:val="22"/>
                <w:szCs w:val="22"/>
              </w:rPr>
              <w:t xml:space="preserve">The IAC Standards and Guidelines for Pediatric Echocardiography Accreditation. </w:t>
            </w:r>
            <w:r w:rsidR="003A59C3" w:rsidRPr="00C2001B">
              <w:rPr>
                <w:rFonts w:asciiTheme="minorHAnsi" w:hAnsiTheme="minorHAnsi" w:cstheme="minorHAnsi"/>
                <w:iCs/>
                <w:sz w:val="22"/>
                <w:szCs w:val="22"/>
              </w:rPr>
              <w:t xml:space="preserve">QI measure guidelines </w:t>
            </w:r>
            <w:r w:rsidRPr="00C2001B">
              <w:rPr>
                <w:rFonts w:asciiTheme="minorHAnsi" w:hAnsiTheme="minorHAnsi" w:cstheme="minorHAnsi"/>
                <w:iCs/>
                <w:sz w:val="22"/>
                <w:szCs w:val="22"/>
              </w:rPr>
              <w:t>i</w:t>
            </w:r>
            <w:r w:rsidRPr="00C2001B">
              <w:rPr>
                <w:rFonts w:asciiTheme="minorHAnsi" w:hAnsiTheme="minorHAnsi" w:cstheme="minorHAnsi"/>
                <w:sz w:val="22"/>
                <w:szCs w:val="22"/>
              </w:rPr>
              <w:t>mplemented on 2/3/</w:t>
            </w:r>
            <w:proofErr w:type="gramStart"/>
            <w:r w:rsidRPr="00C2001B">
              <w:rPr>
                <w:rFonts w:asciiTheme="minorHAnsi" w:hAnsiTheme="minorHAnsi" w:cstheme="minorHAnsi"/>
                <w:sz w:val="22"/>
                <w:szCs w:val="22"/>
              </w:rPr>
              <w:t>2016:Section</w:t>
            </w:r>
            <w:proofErr w:type="gramEnd"/>
            <w:r w:rsidRPr="00C2001B">
              <w:rPr>
                <w:rFonts w:asciiTheme="minorHAnsi" w:hAnsiTheme="minorHAnsi" w:cstheme="minorHAnsi"/>
                <w:sz w:val="22"/>
                <w:szCs w:val="22"/>
              </w:rPr>
              <w:t xml:space="preserve"> </w:t>
            </w:r>
            <w:r w:rsidRPr="00C2001B">
              <w:rPr>
                <w:rFonts w:asciiTheme="minorHAnsi" w:hAnsiTheme="minorHAnsi" w:cstheme="minorHAnsi"/>
                <w:iCs/>
                <w:sz w:val="22"/>
                <w:szCs w:val="22"/>
              </w:rPr>
              <w:t>2.1C The facility should evaluate the appropriateness of the initial outpatient transthoracic echocardiogram performed and categorize as: appropriate, may be appropriate; or rarely appropriate.  There should be a mechanism for education of referring physicians to improve the appropriateness of testing</w:t>
            </w:r>
            <w:r w:rsidR="008A26FF" w:rsidRPr="00C2001B">
              <w:rPr>
                <w:rFonts w:asciiTheme="minorHAnsi" w:hAnsiTheme="minorHAnsi" w:cstheme="minorHAnsi"/>
                <w:iCs/>
                <w:sz w:val="22"/>
                <w:szCs w:val="22"/>
              </w:rPr>
              <w:t>.</w:t>
            </w:r>
          </w:p>
          <w:p w14:paraId="2E465189" w14:textId="007E01C8" w:rsidR="008A26FF" w:rsidRPr="00C2001B" w:rsidRDefault="008A26FF" w:rsidP="00306894">
            <w:pPr>
              <w:pStyle w:val="NormalWeb"/>
              <w:numPr>
                <w:ilvl w:val="0"/>
                <w:numId w:val="12"/>
              </w:numPr>
              <w:ind w:left="360"/>
              <w:rPr>
                <w:rFonts w:asciiTheme="minorHAnsi" w:hAnsiTheme="minorHAnsi" w:cstheme="minorHAnsi"/>
                <w:sz w:val="22"/>
                <w:szCs w:val="22"/>
              </w:rPr>
            </w:pPr>
            <w:r w:rsidRPr="00C2001B">
              <w:rPr>
                <w:rFonts w:asciiTheme="minorHAnsi" w:hAnsiTheme="minorHAnsi" w:cstheme="minorHAnsi"/>
                <w:sz w:val="22"/>
                <w:szCs w:val="22"/>
              </w:rPr>
              <w:t xml:space="preserve">Sachdeva R, et al. Pediatric Appropriate Use Criteria Implementation Project: A Multicenter </w:t>
            </w:r>
            <w:r w:rsidR="00CE2675" w:rsidRPr="00C2001B">
              <w:rPr>
                <w:rFonts w:asciiTheme="minorHAnsi" w:hAnsiTheme="minorHAnsi" w:cstheme="minorHAnsi"/>
                <w:sz w:val="22"/>
                <w:szCs w:val="22"/>
              </w:rPr>
              <w:t>O</w:t>
            </w:r>
            <w:r w:rsidRPr="00C2001B">
              <w:rPr>
                <w:rFonts w:asciiTheme="minorHAnsi" w:hAnsiTheme="minorHAnsi" w:cstheme="minorHAnsi"/>
                <w:sz w:val="22"/>
                <w:szCs w:val="22"/>
              </w:rPr>
              <w:t xml:space="preserve">utpatient Echocardiography Quality Initiative. J Am Coll Cardiology 2015:66:1132-40.    </w:t>
            </w:r>
          </w:p>
          <w:p w14:paraId="3E6A113B" w14:textId="7F94869A" w:rsidR="00547722" w:rsidRPr="00C2001B" w:rsidRDefault="008A26FF" w:rsidP="00306894">
            <w:pPr>
              <w:pStyle w:val="ListParagraph"/>
              <w:numPr>
                <w:ilvl w:val="0"/>
                <w:numId w:val="12"/>
              </w:numPr>
              <w:ind w:left="360"/>
              <w:rPr>
                <w:rFonts w:asciiTheme="minorHAnsi" w:hAnsiTheme="minorHAnsi" w:cstheme="minorHAnsi"/>
                <w:sz w:val="22"/>
                <w:szCs w:val="22"/>
              </w:rPr>
            </w:pPr>
            <w:r w:rsidRPr="00C2001B">
              <w:rPr>
                <w:rFonts w:asciiTheme="minorHAnsi" w:hAnsiTheme="minorHAnsi" w:cstheme="minorHAnsi"/>
                <w:iCs/>
                <w:sz w:val="22"/>
                <w:szCs w:val="22"/>
              </w:rPr>
              <w:t xml:space="preserve">Stern KWD, et al. </w:t>
            </w:r>
            <w:r w:rsidR="0075204C" w:rsidRPr="00C2001B">
              <w:rPr>
                <w:rFonts w:asciiTheme="minorHAnsi" w:hAnsiTheme="minorHAnsi" w:cstheme="minorHAnsi"/>
                <w:bCs/>
                <w:sz w:val="22"/>
                <w:szCs w:val="22"/>
              </w:rPr>
              <w:t xml:space="preserve">Factors Influencing Pediatric Outpatient Transthoracic Echocardiography Utilization Before Appropriate Use Criteria Release: A Multicenter Study. </w:t>
            </w:r>
            <w:r w:rsidR="0075204C" w:rsidRPr="00C2001B">
              <w:rPr>
                <w:rStyle w:val="jrnl"/>
                <w:rFonts w:asciiTheme="minorHAnsi" w:hAnsiTheme="minorHAnsi" w:cstheme="minorHAnsi"/>
                <w:color w:val="000000"/>
                <w:sz w:val="22"/>
                <w:szCs w:val="22"/>
              </w:rPr>
              <w:t xml:space="preserve">J Am Soc </w:t>
            </w:r>
            <w:proofErr w:type="spellStart"/>
            <w:r w:rsidR="0075204C" w:rsidRPr="00C2001B">
              <w:rPr>
                <w:rStyle w:val="jrnl"/>
                <w:rFonts w:asciiTheme="minorHAnsi" w:hAnsiTheme="minorHAnsi" w:cstheme="minorHAnsi"/>
                <w:color w:val="000000"/>
                <w:sz w:val="22"/>
                <w:szCs w:val="22"/>
              </w:rPr>
              <w:t>Echocardiogr</w:t>
            </w:r>
            <w:proofErr w:type="spellEnd"/>
            <w:r w:rsidR="0075204C" w:rsidRPr="00C2001B">
              <w:rPr>
                <w:rFonts w:asciiTheme="minorHAnsi" w:hAnsiTheme="minorHAnsi" w:cstheme="minorHAnsi"/>
                <w:color w:val="000000"/>
                <w:sz w:val="22"/>
                <w:szCs w:val="22"/>
              </w:rPr>
              <w:t>. 2017 Dec;30(12):1225-1233.</w:t>
            </w:r>
          </w:p>
        </w:tc>
      </w:tr>
      <w:tr w:rsidR="0057150C" w:rsidRPr="00C2001B" w14:paraId="76F723EC" w14:textId="77777777" w:rsidTr="00476AFB">
        <w:tc>
          <w:tcPr>
            <w:tcW w:w="500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3E3EAC" w14:textId="77777777" w:rsidR="0057150C" w:rsidRPr="00C2001B" w:rsidRDefault="0057150C" w:rsidP="00081095">
            <w:pPr>
              <w:spacing w:before="120"/>
              <w:jc w:val="center"/>
              <w:rPr>
                <w:rFonts w:asciiTheme="minorHAnsi" w:hAnsiTheme="minorHAnsi" w:cstheme="minorHAnsi"/>
                <w:b/>
                <w:sz w:val="22"/>
                <w:szCs w:val="22"/>
              </w:rPr>
            </w:pPr>
            <w:r w:rsidRPr="00C2001B">
              <w:rPr>
                <w:rFonts w:asciiTheme="minorHAnsi" w:hAnsiTheme="minorHAnsi" w:cstheme="minorHAnsi"/>
                <w:b/>
                <w:sz w:val="22"/>
                <w:szCs w:val="22"/>
              </w:rPr>
              <w:t>Attribution</w:t>
            </w:r>
          </w:p>
        </w:tc>
      </w:tr>
      <w:tr w:rsidR="0057150C" w:rsidRPr="00C2001B" w14:paraId="234CAEB1" w14:textId="77777777" w:rsidTr="00440046">
        <w:tc>
          <w:tcPr>
            <w:tcW w:w="5000" w:type="pct"/>
            <w:gridSpan w:val="2"/>
            <w:tcBorders>
              <w:top w:val="single" w:sz="4" w:space="0" w:color="auto"/>
              <w:left w:val="single" w:sz="4" w:space="0" w:color="auto"/>
              <w:bottom w:val="single" w:sz="4" w:space="0" w:color="auto"/>
              <w:right w:val="single" w:sz="4" w:space="0" w:color="auto"/>
            </w:tcBorders>
          </w:tcPr>
          <w:p w14:paraId="022A13F7" w14:textId="4F21748B" w:rsidR="0057150C" w:rsidRPr="00C2001B" w:rsidRDefault="00AC6486" w:rsidP="00CB3D10">
            <w:pPr>
              <w:spacing w:before="120"/>
              <w:rPr>
                <w:rFonts w:asciiTheme="minorHAnsi" w:hAnsiTheme="minorHAnsi" w:cstheme="minorHAnsi"/>
                <w:sz w:val="22"/>
                <w:szCs w:val="22"/>
              </w:rPr>
            </w:pPr>
            <w:r w:rsidRPr="00C2001B">
              <w:rPr>
                <w:rFonts w:asciiTheme="minorHAnsi" w:hAnsiTheme="minorHAnsi" w:cstheme="minorHAnsi"/>
                <w:color w:val="000000"/>
                <w:sz w:val="22"/>
                <w:szCs w:val="22"/>
              </w:rPr>
              <w:t xml:space="preserve">This metric will be reported by each echocardiography lab performing pediatric </w:t>
            </w:r>
            <w:r w:rsidR="00CB3D10" w:rsidRPr="00C2001B">
              <w:rPr>
                <w:rFonts w:asciiTheme="minorHAnsi" w:hAnsiTheme="minorHAnsi" w:cstheme="minorHAnsi"/>
                <w:color w:val="000000"/>
                <w:sz w:val="22"/>
                <w:szCs w:val="22"/>
              </w:rPr>
              <w:t>TTE</w:t>
            </w:r>
            <w:r w:rsidRPr="00C2001B">
              <w:rPr>
                <w:rFonts w:asciiTheme="minorHAnsi" w:hAnsiTheme="minorHAnsi" w:cstheme="minorHAnsi"/>
                <w:color w:val="000000"/>
                <w:sz w:val="22"/>
                <w:szCs w:val="22"/>
              </w:rPr>
              <w:t xml:space="preserve">. Data will be assessed </w:t>
            </w:r>
            <w:r w:rsidR="0082559C" w:rsidRPr="00C2001B">
              <w:rPr>
                <w:rFonts w:asciiTheme="minorHAnsi" w:hAnsiTheme="minorHAnsi" w:cstheme="minorHAnsi"/>
                <w:color w:val="000000"/>
                <w:sz w:val="22"/>
                <w:szCs w:val="22"/>
              </w:rPr>
              <w:t xml:space="preserve">every </w:t>
            </w:r>
            <w:r w:rsidR="00CB3D10" w:rsidRPr="00C2001B">
              <w:rPr>
                <w:rFonts w:asciiTheme="minorHAnsi" w:hAnsiTheme="minorHAnsi" w:cstheme="minorHAnsi"/>
                <w:color w:val="000000"/>
                <w:sz w:val="22"/>
                <w:szCs w:val="22"/>
              </w:rPr>
              <w:t>quarter</w:t>
            </w:r>
            <w:r w:rsidRPr="00C2001B">
              <w:rPr>
                <w:rFonts w:asciiTheme="minorHAnsi" w:hAnsiTheme="minorHAnsi" w:cstheme="minorHAnsi"/>
                <w:color w:val="000000"/>
                <w:sz w:val="22"/>
                <w:szCs w:val="22"/>
              </w:rPr>
              <w:t xml:space="preserve"> </w:t>
            </w:r>
            <w:r w:rsidRPr="00C2001B">
              <w:rPr>
                <w:rFonts w:asciiTheme="minorHAnsi" w:hAnsiTheme="minorHAnsi" w:cstheme="minorHAnsi"/>
                <w:sz w:val="22"/>
                <w:szCs w:val="22"/>
              </w:rPr>
              <w:t>by the labor</w:t>
            </w:r>
            <w:r w:rsidR="003A59C3" w:rsidRPr="00C2001B">
              <w:rPr>
                <w:rFonts w:asciiTheme="minorHAnsi" w:hAnsiTheme="minorHAnsi" w:cstheme="minorHAnsi"/>
                <w:sz w:val="22"/>
                <w:szCs w:val="22"/>
              </w:rPr>
              <w:t>atory director or their designe</w:t>
            </w:r>
            <w:r w:rsidRPr="00C2001B">
              <w:rPr>
                <w:rFonts w:asciiTheme="minorHAnsi" w:hAnsiTheme="minorHAnsi" w:cstheme="minorHAnsi"/>
                <w:sz w:val="22"/>
                <w:szCs w:val="22"/>
              </w:rPr>
              <w:t>e</w:t>
            </w:r>
            <w:r w:rsidRPr="00C2001B">
              <w:rPr>
                <w:rFonts w:asciiTheme="minorHAnsi" w:hAnsiTheme="minorHAnsi" w:cstheme="minorHAnsi"/>
                <w:color w:val="000000"/>
                <w:sz w:val="22"/>
                <w:szCs w:val="22"/>
              </w:rPr>
              <w:t xml:space="preserve"> and reviewed with the </w:t>
            </w:r>
            <w:r w:rsidR="0082559C" w:rsidRPr="00C2001B">
              <w:rPr>
                <w:rFonts w:asciiTheme="minorHAnsi" w:hAnsiTheme="minorHAnsi" w:cstheme="minorHAnsi"/>
                <w:color w:val="000000"/>
                <w:sz w:val="22"/>
                <w:szCs w:val="22"/>
              </w:rPr>
              <w:t>physicians ordering TTEs.</w:t>
            </w:r>
            <w:r w:rsidR="0057150C" w:rsidRPr="00C2001B">
              <w:rPr>
                <w:rFonts w:asciiTheme="minorHAnsi" w:hAnsiTheme="minorHAnsi" w:cstheme="minorHAnsi"/>
                <w:sz w:val="22"/>
                <w:szCs w:val="22"/>
              </w:rPr>
              <w:t xml:space="preserve"> </w:t>
            </w:r>
            <w:r w:rsidR="00567455" w:rsidRPr="00C2001B">
              <w:rPr>
                <w:rFonts w:asciiTheme="minorHAnsi" w:hAnsiTheme="minorHAnsi" w:cstheme="minorHAnsi"/>
                <w:sz w:val="22"/>
                <w:szCs w:val="22"/>
              </w:rPr>
              <w:t xml:space="preserve">The labs will be responsible </w:t>
            </w:r>
            <w:r w:rsidR="007A28A5" w:rsidRPr="00C2001B">
              <w:rPr>
                <w:rFonts w:asciiTheme="minorHAnsi" w:hAnsiTheme="minorHAnsi" w:cstheme="minorHAnsi"/>
                <w:sz w:val="22"/>
                <w:szCs w:val="22"/>
              </w:rPr>
              <w:t xml:space="preserve">for </w:t>
            </w:r>
            <w:r w:rsidR="00567455" w:rsidRPr="00C2001B">
              <w:rPr>
                <w:rFonts w:asciiTheme="minorHAnsi" w:hAnsiTheme="minorHAnsi" w:cstheme="minorHAnsi"/>
                <w:sz w:val="22"/>
                <w:szCs w:val="22"/>
              </w:rPr>
              <w:t>develop</w:t>
            </w:r>
            <w:r w:rsidR="007A28A5" w:rsidRPr="00C2001B">
              <w:rPr>
                <w:rFonts w:asciiTheme="minorHAnsi" w:hAnsiTheme="minorHAnsi" w:cstheme="minorHAnsi"/>
                <w:sz w:val="22"/>
                <w:szCs w:val="22"/>
              </w:rPr>
              <w:t>ing</w:t>
            </w:r>
            <w:r w:rsidR="00567455" w:rsidRPr="00C2001B">
              <w:rPr>
                <w:rFonts w:asciiTheme="minorHAnsi" w:hAnsiTheme="minorHAnsi" w:cstheme="minorHAnsi"/>
                <w:sz w:val="22"/>
                <w:szCs w:val="22"/>
              </w:rPr>
              <w:t xml:space="preserve"> and institut</w:t>
            </w:r>
            <w:r w:rsidR="007A28A5" w:rsidRPr="00C2001B">
              <w:rPr>
                <w:rFonts w:asciiTheme="minorHAnsi" w:hAnsiTheme="minorHAnsi" w:cstheme="minorHAnsi"/>
                <w:sz w:val="22"/>
                <w:szCs w:val="22"/>
              </w:rPr>
              <w:t>ing</w:t>
            </w:r>
            <w:r w:rsidR="00567455" w:rsidRPr="00C2001B">
              <w:rPr>
                <w:rFonts w:asciiTheme="minorHAnsi" w:hAnsiTheme="minorHAnsi" w:cstheme="minorHAnsi"/>
                <w:sz w:val="22"/>
                <w:szCs w:val="22"/>
              </w:rPr>
              <w:t xml:space="preserve"> their own processes for improving appropriateness of TTE orders. </w:t>
            </w:r>
            <w:r w:rsidR="002173CF" w:rsidRPr="00C2001B">
              <w:rPr>
                <w:rFonts w:asciiTheme="minorHAnsi" w:hAnsiTheme="minorHAnsi" w:cstheme="minorHAnsi"/>
                <w:sz w:val="22"/>
                <w:szCs w:val="22"/>
              </w:rPr>
              <w:t>Some such examples are</w:t>
            </w:r>
            <w:r w:rsidR="007A28A5" w:rsidRPr="00C2001B">
              <w:rPr>
                <w:rFonts w:asciiTheme="minorHAnsi" w:hAnsiTheme="minorHAnsi" w:cstheme="minorHAnsi"/>
                <w:sz w:val="22"/>
                <w:szCs w:val="22"/>
              </w:rPr>
              <w:t>,</w:t>
            </w:r>
            <w:r w:rsidR="002173CF" w:rsidRPr="00C2001B">
              <w:rPr>
                <w:rFonts w:asciiTheme="minorHAnsi" w:hAnsiTheme="minorHAnsi" w:cstheme="minorHAnsi"/>
                <w:sz w:val="22"/>
                <w:szCs w:val="22"/>
              </w:rPr>
              <w:t xml:space="preserve"> </w:t>
            </w:r>
            <w:r w:rsidR="00567455" w:rsidRPr="00C2001B">
              <w:rPr>
                <w:rFonts w:asciiTheme="minorHAnsi" w:hAnsiTheme="minorHAnsi" w:cstheme="minorHAnsi"/>
                <w:sz w:val="22"/>
                <w:szCs w:val="22"/>
              </w:rPr>
              <w:t xml:space="preserve">improving the order intake process, integration of AUC with </w:t>
            </w:r>
            <w:r w:rsidR="007A28A5" w:rsidRPr="00C2001B">
              <w:rPr>
                <w:rFonts w:asciiTheme="minorHAnsi" w:hAnsiTheme="minorHAnsi" w:cstheme="minorHAnsi"/>
                <w:sz w:val="22"/>
                <w:szCs w:val="22"/>
              </w:rPr>
              <w:t xml:space="preserve">the </w:t>
            </w:r>
            <w:r w:rsidR="00567455" w:rsidRPr="00C2001B">
              <w:rPr>
                <w:rFonts w:asciiTheme="minorHAnsi" w:hAnsiTheme="minorHAnsi" w:cstheme="minorHAnsi"/>
                <w:sz w:val="22"/>
                <w:szCs w:val="22"/>
              </w:rPr>
              <w:t xml:space="preserve">electronic order system and other educational interventions suggested at the end of this form. </w:t>
            </w:r>
            <w:r w:rsidR="002173CF" w:rsidRPr="00C2001B">
              <w:rPr>
                <w:rFonts w:asciiTheme="minorHAnsi" w:hAnsiTheme="minorHAnsi" w:cstheme="minorHAnsi"/>
                <w:sz w:val="22"/>
                <w:szCs w:val="22"/>
              </w:rPr>
              <w:t xml:space="preserve">Some on-line educational resources and a sample </w:t>
            </w:r>
            <w:r w:rsidR="007A28A5" w:rsidRPr="00C2001B">
              <w:rPr>
                <w:rFonts w:asciiTheme="minorHAnsi" w:hAnsiTheme="minorHAnsi" w:cstheme="minorHAnsi"/>
                <w:sz w:val="22"/>
                <w:szCs w:val="22"/>
              </w:rPr>
              <w:t>P</w:t>
            </w:r>
            <w:r w:rsidR="002173CF" w:rsidRPr="00C2001B">
              <w:rPr>
                <w:rFonts w:asciiTheme="minorHAnsi" w:hAnsiTheme="minorHAnsi" w:cstheme="minorHAnsi"/>
                <w:sz w:val="22"/>
                <w:szCs w:val="22"/>
              </w:rPr>
              <w:t>ower-</w:t>
            </w:r>
            <w:r w:rsidR="007A28A5" w:rsidRPr="00C2001B">
              <w:rPr>
                <w:rFonts w:asciiTheme="minorHAnsi" w:hAnsiTheme="minorHAnsi" w:cstheme="minorHAnsi"/>
                <w:sz w:val="22"/>
                <w:szCs w:val="22"/>
              </w:rPr>
              <w:t>P</w:t>
            </w:r>
            <w:r w:rsidR="002173CF" w:rsidRPr="00C2001B">
              <w:rPr>
                <w:rFonts w:asciiTheme="minorHAnsi" w:hAnsiTheme="minorHAnsi" w:cstheme="minorHAnsi"/>
                <w:sz w:val="22"/>
                <w:szCs w:val="22"/>
              </w:rPr>
              <w:t xml:space="preserve">oint presentation </w:t>
            </w:r>
            <w:r w:rsidR="007A28A5" w:rsidRPr="00C2001B">
              <w:rPr>
                <w:rFonts w:asciiTheme="minorHAnsi" w:hAnsiTheme="minorHAnsi" w:cstheme="minorHAnsi"/>
                <w:sz w:val="22"/>
                <w:szCs w:val="22"/>
              </w:rPr>
              <w:t xml:space="preserve">have </w:t>
            </w:r>
            <w:r w:rsidR="002173CF" w:rsidRPr="00C2001B">
              <w:rPr>
                <w:rFonts w:asciiTheme="minorHAnsi" w:hAnsiTheme="minorHAnsi" w:cstheme="minorHAnsi"/>
                <w:sz w:val="22"/>
                <w:szCs w:val="22"/>
              </w:rPr>
              <w:t>been included with this form. In addition, a</w:t>
            </w:r>
            <w:r w:rsidR="00992863" w:rsidRPr="00C2001B">
              <w:rPr>
                <w:rFonts w:asciiTheme="minorHAnsi" w:hAnsiTheme="minorHAnsi" w:cstheme="minorHAnsi"/>
                <w:sz w:val="22"/>
                <w:szCs w:val="22"/>
              </w:rPr>
              <w:t xml:space="preserve"> sample letter for providing feedback to the providers is</w:t>
            </w:r>
            <w:r w:rsidR="002173CF" w:rsidRPr="00C2001B">
              <w:rPr>
                <w:rFonts w:asciiTheme="minorHAnsi" w:hAnsiTheme="minorHAnsi" w:cstheme="minorHAnsi"/>
                <w:sz w:val="22"/>
                <w:szCs w:val="22"/>
              </w:rPr>
              <w:t xml:space="preserve"> also</w:t>
            </w:r>
            <w:r w:rsidR="00992863" w:rsidRPr="00C2001B">
              <w:rPr>
                <w:rFonts w:asciiTheme="minorHAnsi" w:hAnsiTheme="minorHAnsi" w:cstheme="minorHAnsi"/>
                <w:sz w:val="22"/>
                <w:szCs w:val="22"/>
              </w:rPr>
              <w:t xml:space="preserve"> attached here.</w:t>
            </w:r>
          </w:p>
        </w:tc>
      </w:tr>
      <w:tr w:rsidR="00646CDD" w:rsidRPr="00C2001B" w14:paraId="74D7FC6F" w14:textId="77777777" w:rsidTr="00476AFB">
        <w:tc>
          <w:tcPr>
            <w:tcW w:w="500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D68C7A" w14:textId="0337DF7A" w:rsidR="00646CDD" w:rsidRPr="00C2001B" w:rsidRDefault="00646CDD" w:rsidP="00081095">
            <w:pPr>
              <w:spacing w:before="120"/>
              <w:jc w:val="center"/>
              <w:rPr>
                <w:rFonts w:asciiTheme="minorHAnsi" w:hAnsiTheme="minorHAnsi" w:cstheme="minorHAnsi"/>
                <w:b/>
                <w:sz w:val="22"/>
                <w:szCs w:val="22"/>
              </w:rPr>
            </w:pPr>
            <w:r w:rsidRPr="00C2001B">
              <w:rPr>
                <w:rFonts w:asciiTheme="minorHAnsi" w:hAnsiTheme="minorHAnsi" w:cstheme="minorHAnsi"/>
                <w:b/>
                <w:sz w:val="22"/>
                <w:szCs w:val="22"/>
              </w:rPr>
              <w:t>Method of Reporting</w:t>
            </w:r>
          </w:p>
        </w:tc>
      </w:tr>
      <w:tr w:rsidR="00646CDD" w:rsidRPr="00C2001B" w14:paraId="0F52DCA9" w14:textId="77777777" w:rsidTr="00440046">
        <w:tc>
          <w:tcPr>
            <w:tcW w:w="5000" w:type="pct"/>
            <w:gridSpan w:val="2"/>
            <w:tcBorders>
              <w:top w:val="single" w:sz="4" w:space="0" w:color="auto"/>
              <w:left w:val="single" w:sz="4" w:space="0" w:color="auto"/>
              <w:bottom w:val="single" w:sz="4" w:space="0" w:color="auto"/>
              <w:right w:val="single" w:sz="4" w:space="0" w:color="auto"/>
            </w:tcBorders>
          </w:tcPr>
          <w:p w14:paraId="1CFC1F8B" w14:textId="214BA03B" w:rsidR="00646CDD" w:rsidRPr="00C2001B" w:rsidRDefault="00A11B23" w:rsidP="00992863">
            <w:pPr>
              <w:spacing w:before="120"/>
              <w:rPr>
                <w:rFonts w:asciiTheme="minorHAnsi" w:hAnsiTheme="minorHAnsi" w:cstheme="minorHAnsi"/>
                <w:b/>
                <w:sz w:val="22"/>
                <w:szCs w:val="22"/>
              </w:rPr>
            </w:pPr>
            <w:r w:rsidRPr="00C2001B">
              <w:rPr>
                <w:rFonts w:asciiTheme="minorHAnsi" w:hAnsiTheme="minorHAnsi" w:cstheme="minorHAnsi"/>
                <w:sz w:val="22"/>
                <w:szCs w:val="22"/>
              </w:rPr>
              <w:t xml:space="preserve">The overall lab AUC quality metric </w:t>
            </w:r>
            <w:r w:rsidR="00992863" w:rsidRPr="00C2001B">
              <w:rPr>
                <w:rFonts w:asciiTheme="minorHAnsi" w:hAnsiTheme="minorHAnsi" w:cstheme="minorHAnsi"/>
                <w:sz w:val="22"/>
                <w:szCs w:val="22"/>
              </w:rPr>
              <w:t xml:space="preserve">for each cycle </w:t>
            </w:r>
            <w:r w:rsidRPr="00C2001B">
              <w:rPr>
                <w:rFonts w:asciiTheme="minorHAnsi" w:hAnsiTheme="minorHAnsi" w:cstheme="minorHAnsi"/>
                <w:sz w:val="22"/>
                <w:szCs w:val="22"/>
              </w:rPr>
              <w:t>will be reported as the percentage of studies performed for the indications rated Rarely Appropriate.</w:t>
            </w:r>
            <w:r w:rsidR="00992863" w:rsidRPr="00C2001B">
              <w:rPr>
                <w:rFonts w:asciiTheme="minorHAnsi" w:hAnsiTheme="minorHAnsi" w:cstheme="minorHAnsi"/>
                <w:sz w:val="22"/>
                <w:szCs w:val="22"/>
              </w:rPr>
              <w:t xml:space="preserve"> The data collection </w:t>
            </w:r>
            <w:r w:rsidR="00CB3D10" w:rsidRPr="00C2001B">
              <w:rPr>
                <w:rFonts w:asciiTheme="minorHAnsi" w:hAnsiTheme="minorHAnsi" w:cstheme="minorHAnsi"/>
                <w:sz w:val="22"/>
                <w:szCs w:val="22"/>
              </w:rPr>
              <w:t xml:space="preserve">sheet </w:t>
            </w:r>
            <w:r w:rsidR="00992863" w:rsidRPr="00C2001B">
              <w:rPr>
                <w:rFonts w:asciiTheme="minorHAnsi" w:hAnsiTheme="minorHAnsi" w:cstheme="minorHAnsi"/>
                <w:sz w:val="22"/>
                <w:szCs w:val="22"/>
              </w:rPr>
              <w:t>will auto-populate the lab aggregate data.</w:t>
            </w:r>
          </w:p>
        </w:tc>
      </w:tr>
      <w:tr w:rsidR="00646CDD" w:rsidRPr="00C2001B" w14:paraId="73605D92" w14:textId="77777777" w:rsidTr="00476AFB">
        <w:tc>
          <w:tcPr>
            <w:tcW w:w="500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E7E59B" w14:textId="1185017F" w:rsidR="00646CDD" w:rsidRPr="00C2001B" w:rsidRDefault="00646CDD" w:rsidP="00081095">
            <w:pPr>
              <w:spacing w:before="120"/>
              <w:jc w:val="center"/>
              <w:rPr>
                <w:rFonts w:asciiTheme="minorHAnsi" w:hAnsiTheme="minorHAnsi" w:cstheme="minorHAnsi"/>
                <w:b/>
                <w:sz w:val="22"/>
                <w:szCs w:val="22"/>
              </w:rPr>
            </w:pPr>
            <w:r w:rsidRPr="00C2001B">
              <w:rPr>
                <w:rFonts w:asciiTheme="minorHAnsi" w:hAnsiTheme="minorHAnsi" w:cstheme="minorHAnsi"/>
                <w:b/>
                <w:sz w:val="22"/>
                <w:szCs w:val="22"/>
              </w:rPr>
              <w:lastRenderedPageBreak/>
              <w:t>Challenges to Implementation</w:t>
            </w:r>
          </w:p>
        </w:tc>
      </w:tr>
      <w:tr w:rsidR="00646CDD" w:rsidRPr="00C2001B" w14:paraId="427F9E03" w14:textId="77777777" w:rsidTr="00440046">
        <w:tc>
          <w:tcPr>
            <w:tcW w:w="5000" w:type="pct"/>
            <w:gridSpan w:val="2"/>
            <w:tcBorders>
              <w:top w:val="single" w:sz="4" w:space="0" w:color="auto"/>
              <w:left w:val="single" w:sz="4" w:space="0" w:color="auto"/>
              <w:bottom w:val="single" w:sz="4" w:space="0" w:color="auto"/>
              <w:right w:val="single" w:sz="4" w:space="0" w:color="auto"/>
            </w:tcBorders>
          </w:tcPr>
          <w:p w14:paraId="717E700C" w14:textId="36632712" w:rsidR="00F25B52" w:rsidRPr="00C2001B" w:rsidRDefault="00F25B52" w:rsidP="00306894">
            <w:pPr>
              <w:pStyle w:val="ListParagraph"/>
              <w:numPr>
                <w:ilvl w:val="0"/>
                <w:numId w:val="14"/>
              </w:numPr>
              <w:spacing w:before="120"/>
              <w:ind w:left="360"/>
              <w:rPr>
                <w:rFonts w:asciiTheme="minorHAnsi" w:hAnsiTheme="minorHAnsi" w:cstheme="minorHAnsi"/>
                <w:sz w:val="22"/>
                <w:szCs w:val="22"/>
              </w:rPr>
            </w:pPr>
            <w:r w:rsidRPr="00C2001B">
              <w:rPr>
                <w:rFonts w:asciiTheme="minorHAnsi" w:hAnsiTheme="minorHAnsi" w:cstheme="minorHAnsi"/>
                <w:sz w:val="22"/>
                <w:szCs w:val="22"/>
              </w:rPr>
              <w:t xml:space="preserve">The AUC document does not include all possible case scenarios that could present to outpatient settings. In such instances the AUC indications would not be </w:t>
            </w:r>
            <w:r w:rsidR="00AC1EE3" w:rsidRPr="00C2001B">
              <w:rPr>
                <w:rFonts w:asciiTheme="minorHAnsi" w:hAnsiTheme="minorHAnsi" w:cstheme="minorHAnsi"/>
                <w:sz w:val="22"/>
                <w:szCs w:val="22"/>
              </w:rPr>
              <w:t>applicable,</w:t>
            </w:r>
            <w:r w:rsidRPr="00C2001B">
              <w:rPr>
                <w:rFonts w:asciiTheme="minorHAnsi" w:hAnsiTheme="minorHAnsi" w:cstheme="minorHAnsi"/>
                <w:sz w:val="22"/>
                <w:szCs w:val="22"/>
              </w:rPr>
              <w:t xml:space="preserve"> and the scenario should be considered “unclassifiable” and excluded from the metric. </w:t>
            </w:r>
          </w:p>
          <w:p w14:paraId="18074A0B" w14:textId="773C353B" w:rsidR="00F21849" w:rsidRPr="00C2001B" w:rsidRDefault="00F21849" w:rsidP="00306894">
            <w:pPr>
              <w:pStyle w:val="ListParagraph"/>
              <w:numPr>
                <w:ilvl w:val="0"/>
                <w:numId w:val="14"/>
              </w:numPr>
              <w:spacing w:before="120"/>
              <w:ind w:left="360"/>
              <w:rPr>
                <w:rFonts w:asciiTheme="minorHAnsi" w:hAnsiTheme="minorHAnsi" w:cstheme="minorHAnsi"/>
                <w:sz w:val="22"/>
                <w:szCs w:val="22"/>
              </w:rPr>
            </w:pPr>
            <w:r w:rsidRPr="00C2001B">
              <w:rPr>
                <w:rFonts w:asciiTheme="minorHAnsi" w:hAnsiTheme="minorHAnsi" w:cstheme="minorHAnsi"/>
                <w:sz w:val="22"/>
                <w:szCs w:val="22"/>
              </w:rPr>
              <w:t xml:space="preserve">Identification of patients for the </w:t>
            </w:r>
            <w:r w:rsidR="00CB3D10" w:rsidRPr="00C2001B">
              <w:rPr>
                <w:rFonts w:asciiTheme="minorHAnsi" w:hAnsiTheme="minorHAnsi" w:cstheme="minorHAnsi"/>
                <w:sz w:val="22"/>
                <w:szCs w:val="22"/>
              </w:rPr>
              <w:t xml:space="preserve">4 </w:t>
            </w:r>
            <w:r w:rsidRPr="00C2001B">
              <w:rPr>
                <w:rFonts w:asciiTheme="minorHAnsi" w:hAnsiTheme="minorHAnsi" w:cstheme="minorHAnsi"/>
                <w:sz w:val="22"/>
                <w:szCs w:val="22"/>
              </w:rPr>
              <w:t>specific categor</w:t>
            </w:r>
            <w:r w:rsidR="00CB3D10" w:rsidRPr="00C2001B">
              <w:rPr>
                <w:rFonts w:asciiTheme="minorHAnsi" w:hAnsiTheme="minorHAnsi" w:cstheme="minorHAnsi"/>
                <w:sz w:val="22"/>
                <w:szCs w:val="22"/>
              </w:rPr>
              <w:t>ies chosen for the metric</w:t>
            </w:r>
            <w:r w:rsidRPr="00C2001B">
              <w:rPr>
                <w:rFonts w:asciiTheme="minorHAnsi" w:hAnsiTheme="minorHAnsi" w:cstheme="minorHAnsi"/>
                <w:sz w:val="22"/>
                <w:szCs w:val="22"/>
              </w:rPr>
              <w:t xml:space="preserve"> </w:t>
            </w:r>
            <w:r w:rsidR="008A64A4" w:rsidRPr="00C2001B">
              <w:rPr>
                <w:rFonts w:asciiTheme="minorHAnsi" w:hAnsiTheme="minorHAnsi" w:cstheme="minorHAnsi"/>
                <w:sz w:val="22"/>
                <w:szCs w:val="22"/>
              </w:rPr>
              <w:t>may be challenging if the labs or clinics do not have any existing databases.</w:t>
            </w:r>
            <w:r w:rsidR="007F7143" w:rsidRPr="00C2001B">
              <w:rPr>
                <w:rFonts w:asciiTheme="minorHAnsi" w:hAnsiTheme="minorHAnsi" w:cstheme="minorHAnsi"/>
                <w:sz w:val="22"/>
                <w:szCs w:val="22"/>
              </w:rPr>
              <w:t xml:space="preserve"> The lab directors will have to determine how they will collect the </w:t>
            </w:r>
            <w:r w:rsidR="00CB3D10" w:rsidRPr="00C2001B">
              <w:rPr>
                <w:rFonts w:asciiTheme="minorHAnsi" w:hAnsiTheme="minorHAnsi" w:cstheme="minorHAnsi"/>
                <w:sz w:val="22"/>
                <w:szCs w:val="22"/>
              </w:rPr>
              <w:t>data</w:t>
            </w:r>
            <w:r w:rsidR="007F7143" w:rsidRPr="00C2001B">
              <w:rPr>
                <w:rFonts w:asciiTheme="minorHAnsi" w:hAnsiTheme="minorHAnsi" w:cstheme="minorHAnsi"/>
                <w:sz w:val="22"/>
                <w:szCs w:val="22"/>
              </w:rPr>
              <w:t xml:space="preserve"> required for this metric</w:t>
            </w:r>
            <w:r w:rsidR="00CB3D10" w:rsidRPr="00C2001B">
              <w:rPr>
                <w:rFonts w:asciiTheme="minorHAnsi" w:hAnsiTheme="minorHAnsi" w:cstheme="minorHAnsi"/>
                <w:sz w:val="22"/>
                <w:szCs w:val="22"/>
              </w:rPr>
              <w:t xml:space="preserve"> based on their existing workflow</w:t>
            </w:r>
            <w:r w:rsidR="007F7143" w:rsidRPr="00C2001B">
              <w:rPr>
                <w:rFonts w:asciiTheme="minorHAnsi" w:hAnsiTheme="minorHAnsi" w:cstheme="minorHAnsi"/>
                <w:sz w:val="22"/>
                <w:szCs w:val="22"/>
              </w:rPr>
              <w:t>.</w:t>
            </w:r>
          </w:p>
          <w:p w14:paraId="5C08935D" w14:textId="49349BB1" w:rsidR="00A11B23" w:rsidRPr="00C2001B" w:rsidRDefault="00F21849" w:rsidP="00306894">
            <w:pPr>
              <w:pStyle w:val="ListParagraph"/>
              <w:numPr>
                <w:ilvl w:val="0"/>
                <w:numId w:val="14"/>
              </w:numPr>
              <w:spacing w:before="120"/>
              <w:ind w:left="360"/>
              <w:rPr>
                <w:rFonts w:asciiTheme="minorHAnsi" w:hAnsiTheme="minorHAnsi" w:cstheme="minorHAnsi"/>
                <w:sz w:val="22"/>
                <w:szCs w:val="22"/>
              </w:rPr>
            </w:pPr>
            <w:r w:rsidRPr="00C2001B">
              <w:rPr>
                <w:rFonts w:asciiTheme="minorHAnsi" w:hAnsiTheme="minorHAnsi" w:cstheme="minorHAnsi"/>
                <w:sz w:val="22"/>
                <w:szCs w:val="22"/>
              </w:rPr>
              <w:t>Variations among</w:t>
            </w:r>
            <w:r w:rsidR="00A11B23" w:rsidRPr="00C2001B">
              <w:rPr>
                <w:rFonts w:asciiTheme="minorHAnsi" w:hAnsiTheme="minorHAnsi" w:cstheme="minorHAnsi"/>
                <w:sz w:val="22"/>
                <w:szCs w:val="22"/>
              </w:rPr>
              <w:t xml:space="preserve"> labs in terms of their policies for accepting orders from outside physicians (open vs</w:t>
            </w:r>
            <w:r w:rsidR="007A28A5" w:rsidRPr="00C2001B">
              <w:rPr>
                <w:rFonts w:asciiTheme="minorHAnsi" w:hAnsiTheme="minorHAnsi" w:cstheme="minorHAnsi"/>
                <w:sz w:val="22"/>
                <w:szCs w:val="22"/>
              </w:rPr>
              <w:t>.</w:t>
            </w:r>
            <w:r w:rsidR="00A11B23" w:rsidRPr="00C2001B">
              <w:rPr>
                <w:rFonts w:asciiTheme="minorHAnsi" w:hAnsiTheme="minorHAnsi" w:cstheme="minorHAnsi"/>
                <w:sz w:val="22"/>
                <w:szCs w:val="22"/>
              </w:rPr>
              <w:t xml:space="preserve"> closed labs)</w:t>
            </w:r>
            <w:r w:rsidR="007A28A5" w:rsidRPr="00C2001B">
              <w:rPr>
                <w:rFonts w:asciiTheme="minorHAnsi" w:hAnsiTheme="minorHAnsi" w:cstheme="minorHAnsi"/>
                <w:sz w:val="22"/>
                <w:szCs w:val="22"/>
              </w:rPr>
              <w:t xml:space="preserve"> may</w:t>
            </w:r>
            <w:r w:rsidR="00114B07" w:rsidRPr="00C2001B">
              <w:rPr>
                <w:rFonts w:asciiTheme="minorHAnsi" w:hAnsiTheme="minorHAnsi" w:cstheme="minorHAnsi"/>
                <w:sz w:val="22"/>
                <w:szCs w:val="22"/>
              </w:rPr>
              <w:t xml:space="preserve"> influence the proportion of studies ordered by cardiologists versus non-cardiologists.</w:t>
            </w:r>
          </w:p>
          <w:p w14:paraId="52F2AA64" w14:textId="3CDA2CDA" w:rsidR="00646CDD" w:rsidRPr="00C2001B" w:rsidRDefault="00A11B23" w:rsidP="00306894">
            <w:pPr>
              <w:pStyle w:val="ListParagraph"/>
              <w:numPr>
                <w:ilvl w:val="0"/>
                <w:numId w:val="14"/>
              </w:numPr>
              <w:spacing w:before="120"/>
              <w:ind w:left="360"/>
              <w:rPr>
                <w:rFonts w:asciiTheme="minorHAnsi" w:hAnsiTheme="minorHAnsi" w:cstheme="minorHAnsi"/>
                <w:sz w:val="22"/>
                <w:szCs w:val="22"/>
              </w:rPr>
            </w:pPr>
            <w:r w:rsidRPr="00C2001B">
              <w:rPr>
                <w:rFonts w:asciiTheme="minorHAnsi" w:hAnsiTheme="minorHAnsi" w:cstheme="minorHAnsi"/>
                <w:sz w:val="22"/>
                <w:szCs w:val="22"/>
              </w:rPr>
              <w:t>Different systems to receive echo orders (electronic/paper/others)</w:t>
            </w:r>
            <w:r w:rsidR="00A45044" w:rsidRPr="00C2001B">
              <w:rPr>
                <w:rFonts w:asciiTheme="minorHAnsi" w:hAnsiTheme="minorHAnsi" w:cstheme="minorHAnsi"/>
                <w:sz w:val="22"/>
                <w:szCs w:val="22"/>
              </w:rPr>
              <w:t xml:space="preserve"> and v</w:t>
            </w:r>
            <w:r w:rsidRPr="00C2001B">
              <w:rPr>
                <w:rFonts w:asciiTheme="minorHAnsi" w:hAnsiTheme="minorHAnsi" w:cstheme="minorHAnsi"/>
                <w:sz w:val="22"/>
                <w:szCs w:val="22"/>
              </w:rPr>
              <w:t>ariations in who actually enters the echo orders (provider/sonographer/other clinic staff)</w:t>
            </w:r>
            <w:r w:rsidR="00A45044" w:rsidRPr="00C2001B">
              <w:rPr>
                <w:rFonts w:asciiTheme="minorHAnsi" w:hAnsiTheme="minorHAnsi" w:cstheme="minorHAnsi"/>
                <w:sz w:val="22"/>
                <w:szCs w:val="22"/>
              </w:rPr>
              <w:t xml:space="preserve"> may</w:t>
            </w:r>
            <w:r w:rsidR="00CB3D10" w:rsidRPr="00C2001B">
              <w:rPr>
                <w:rFonts w:asciiTheme="minorHAnsi" w:hAnsiTheme="minorHAnsi" w:cstheme="minorHAnsi"/>
                <w:sz w:val="22"/>
                <w:szCs w:val="22"/>
              </w:rPr>
              <w:t xml:space="preserve"> </w:t>
            </w:r>
            <w:r w:rsidR="00A45044" w:rsidRPr="00C2001B">
              <w:rPr>
                <w:rFonts w:asciiTheme="minorHAnsi" w:hAnsiTheme="minorHAnsi" w:cstheme="minorHAnsi"/>
                <w:sz w:val="22"/>
                <w:szCs w:val="22"/>
              </w:rPr>
              <w:t>impact</w:t>
            </w:r>
            <w:r w:rsidRPr="00C2001B">
              <w:rPr>
                <w:rFonts w:asciiTheme="minorHAnsi" w:hAnsiTheme="minorHAnsi" w:cstheme="minorHAnsi"/>
                <w:sz w:val="22"/>
                <w:szCs w:val="22"/>
              </w:rPr>
              <w:t xml:space="preserve"> determination of the exact AUC indication</w:t>
            </w:r>
            <w:r w:rsidR="00114B07" w:rsidRPr="00C2001B">
              <w:rPr>
                <w:rFonts w:asciiTheme="minorHAnsi" w:hAnsiTheme="minorHAnsi" w:cstheme="minorHAnsi"/>
                <w:sz w:val="22"/>
                <w:szCs w:val="22"/>
              </w:rPr>
              <w:t xml:space="preserve"> if the clinical notes are not reviewed</w:t>
            </w:r>
            <w:r w:rsidRPr="00C2001B">
              <w:rPr>
                <w:rFonts w:asciiTheme="minorHAnsi" w:hAnsiTheme="minorHAnsi" w:cstheme="minorHAnsi"/>
                <w:sz w:val="22"/>
                <w:szCs w:val="22"/>
              </w:rPr>
              <w:t>.</w:t>
            </w:r>
            <w:r w:rsidR="00306894" w:rsidRPr="00C2001B">
              <w:rPr>
                <w:rFonts w:asciiTheme="minorHAnsi" w:hAnsiTheme="minorHAnsi" w:cstheme="minorHAnsi"/>
                <w:sz w:val="22"/>
                <w:szCs w:val="22"/>
              </w:rPr>
              <w:t xml:space="preserve"> </w:t>
            </w:r>
            <w:r w:rsidRPr="00C2001B">
              <w:rPr>
                <w:rFonts w:asciiTheme="minorHAnsi" w:hAnsiTheme="minorHAnsi" w:cstheme="minorHAnsi"/>
                <w:sz w:val="22"/>
                <w:szCs w:val="22"/>
              </w:rPr>
              <w:t xml:space="preserve">Availability of detailed clinical information may vary depending on access to clinic notes. This will significantly impact assignment of AUC indication. </w:t>
            </w:r>
          </w:p>
        </w:tc>
      </w:tr>
    </w:tbl>
    <w:p w14:paraId="00B42D50" w14:textId="77777777" w:rsidR="00F4718B" w:rsidRPr="00C2001B" w:rsidRDefault="00F4718B">
      <w:pPr>
        <w:rPr>
          <w:rFonts w:asciiTheme="minorHAnsi" w:hAnsiTheme="minorHAnsi" w:cstheme="minorHAnsi"/>
          <w:sz w:val="22"/>
          <w:szCs w:val="22"/>
        </w:rPr>
      </w:pPr>
    </w:p>
    <w:p w14:paraId="445F73FE" w14:textId="77777777" w:rsidR="00F4718B" w:rsidRPr="00C2001B" w:rsidRDefault="00F4718B">
      <w:pPr>
        <w:rPr>
          <w:rFonts w:asciiTheme="minorHAnsi" w:hAnsiTheme="minorHAnsi" w:cstheme="minorHAnsi"/>
          <w:sz w:val="22"/>
          <w:szCs w:val="22"/>
        </w:rPr>
      </w:pPr>
      <w:r w:rsidRPr="00C2001B">
        <w:rPr>
          <w:rFonts w:asciiTheme="minorHAnsi" w:hAnsiTheme="minorHAnsi" w:cstheme="minorHAnsi"/>
          <w:sz w:val="22"/>
          <w:szCs w:val="22"/>
        </w:rPr>
        <w:br w:type="page"/>
      </w:r>
    </w:p>
    <w:p w14:paraId="1CF1BD84" w14:textId="3F5E6082" w:rsidR="00F4718B" w:rsidRPr="00C2001B" w:rsidRDefault="00F4718B">
      <w:pPr>
        <w:rPr>
          <w:rFonts w:asciiTheme="minorHAnsi" w:hAnsiTheme="minorHAnsi" w:cstheme="minorHAnsi"/>
          <w:b/>
          <w:sz w:val="22"/>
          <w:szCs w:val="22"/>
        </w:rPr>
      </w:pPr>
      <w:r w:rsidRPr="00C2001B">
        <w:rPr>
          <w:rFonts w:asciiTheme="minorHAnsi" w:hAnsiTheme="minorHAnsi" w:cstheme="minorHAnsi"/>
          <w:b/>
          <w:sz w:val="22"/>
          <w:szCs w:val="22"/>
        </w:rPr>
        <w:lastRenderedPageBreak/>
        <w:t>Instructions to complete the data collection form (Excel spreadsheet):</w:t>
      </w:r>
    </w:p>
    <w:p w14:paraId="74AA0194" w14:textId="77777777" w:rsidR="00F4718B" w:rsidRPr="00C2001B" w:rsidRDefault="00F4718B">
      <w:pPr>
        <w:rPr>
          <w:rFonts w:asciiTheme="minorHAnsi" w:hAnsiTheme="minorHAnsi" w:cstheme="minorHAnsi"/>
          <w:sz w:val="22"/>
          <w:szCs w:val="22"/>
        </w:rPr>
      </w:pPr>
    </w:p>
    <w:p w14:paraId="7325E733" w14:textId="0DF3DFE0" w:rsidR="00306894" w:rsidRPr="00C2001B" w:rsidRDefault="00467BEB" w:rsidP="00306894">
      <w:pPr>
        <w:ind w:left="360"/>
        <w:rPr>
          <w:rFonts w:asciiTheme="minorHAnsi" w:hAnsiTheme="minorHAnsi" w:cstheme="minorHAnsi"/>
          <w:sz w:val="22"/>
          <w:szCs w:val="22"/>
        </w:rPr>
      </w:pPr>
      <w:r w:rsidRPr="00C2001B">
        <w:rPr>
          <w:rFonts w:asciiTheme="minorHAnsi" w:hAnsiTheme="minorHAnsi" w:cstheme="minorHAnsi"/>
          <w:b/>
          <w:sz w:val="22"/>
          <w:szCs w:val="22"/>
          <w:u w:val="single"/>
        </w:rPr>
        <w:t>SECTION 1</w:t>
      </w:r>
      <w:r w:rsidR="00B870D8" w:rsidRPr="00C2001B">
        <w:rPr>
          <w:rFonts w:asciiTheme="minorHAnsi" w:hAnsiTheme="minorHAnsi" w:cstheme="minorHAnsi"/>
          <w:b/>
          <w:sz w:val="22"/>
          <w:szCs w:val="22"/>
          <w:u w:val="single"/>
        </w:rPr>
        <w:t xml:space="preserve">: </w:t>
      </w:r>
      <w:r w:rsidRPr="00C2001B">
        <w:rPr>
          <w:rFonts w:asciiTheme="minorHAnsi" w:hAnsiTheme="minorHAnsi" w:cstheme="minorHAnsi"/>
          <w:sz w:val="22"/>
          <w:szCs w:val="22"/>
        </w:rPr>
        <w:t>Center characteristics</w:t>
      </w:r>
    </w:p>
    <w:p w14:paraId="74E71519" w14:textId="4CAD74B0" w:rsidR="00467BEB" w:rsidRPr="00C2001B" w:rsidRDefault="00F4718B" w:rsidP="00467BEB">
      <w:pPr>
        <w:pStyle w:val="ListParagraph"/>
        <w:numPr>
          <w:ilvl w:val="0"/>
          <w:numId w:val="16"/>
        </w:numPr>
        <w:rPr>
          <w:rFonts w:asciiTheme="minorHAnsi" w:hAnsiTheme="minorHAnsi" w:cstheme="minorHAnsi"/>
          <w:sz w:val="22"/>
          <w:szCs w:val="22"/>
        </w:rPr>
      </w:pPr>
      <w:r w:rsidRPr="00C2001B">
        <w:rPr>
          <w:rFonts w:asciiTheme="minorHAnsi" w:hAnsiTheme="minorHAnsi" w:cstheme="minorHAnsi"/>
          <w:sz w:val="22"/>
          <w:szCs w:val="22"/>
        </w:rPr>
        <w:t>Fill out the center characteristics</w:t>
      </w:r>
      <w:r w:rsidR="00467BEB" w:rsidRPr="00C2001B">
        <w:rPr>
          <w:rFonts w:asciiTheme="minorHAnsi" w:hAnsiTheme="minorHAnsi" w:cstheme="minorHAnsi"/>
          <w:sz w:val="22"/>
          <w:szCs w:val="22"/>
        </w:rPr>
        <w:t xml:space="preserve"> and information that will help collate data across centers.</w:t>
      </w:r>
    </w:p>
    <w:p w14:paraId="403929E2" w14:textId="77777777" w:rsidR="00AC1EE3" w:rsidRPr="00C2001B" w:rsidRDefault="00AC1EE3" w:rsidP="00467BEB">
      <w:pPr>
        <w:ind w:left="360"/>
        <w:rPr>
          <w:rFonts w:asciiTheme="minorHAnsi" w:hAnsiTheme="minorHAnsi" w:cstheme="minorHAnsi"/>
          <w:b/>
          <w:sz w:val="22"/>
          <w:szCs w:val="22"/>
          <w:u w:val="single"/>
        </w:rPr>
      </w:pPr>
    </w:p>
    <w:p w14:paraId="1E7B993A" w14:textId="71FD9B69" w:rsidR="005003EC" w:rsidRPr="00C2001B" w:rsidRDefault="00467BEB" w:rsidP="00467BEB">
      <w:pPr>
        <w:ind w:left="360"/>
        <w:rPr>
          <w:rFonts w:asciiTheme="minorHAnsi" w:hAnsiTheme="minorHAnsi" w:cstheme="minorHAnsi"/>
          <w:sz w:val="22"/>
          <w:szCs w:val="22"/>
        </w:rPr>
      </w:pPr>
      <w:r w:rsidRPr="00C2001B">
        <w:rPr>
          <w:rFonts w:asciiTheme="minorHAnsi" w:hAnsiTheme="minorHAnsi" w:cstheme="minorHAnsi"/>
          <w:b/>
          <w:sz w:val="22"/>
          <w:szCs w:val="22"/>
          <w:u w:val="single"/>
        </w:rPr>
        <w:t>SECTION 2</w:t>
      </w:r>
      <w:r w:rsidR="00B870D8" w:rsidRPr="00C2001B">
        <w:rPr>
          <w:rFonts w:asciiTheme="minorHAnsi" w:hAnsiTheme="minorHAnsi" w:cstheme="minorHAnsi"/>
          <w:b/>
          <w:sz w:val="22"/>
          <w:szCs w:val="22"/>
          <w:u w:val="single"/>
        </w:rPr>
        <w:t>:</w:t>
      </w:r>
      <w:r w:rsidRPr="00C2001B">
        <w:rPr>
          <w:rFonts w:asciiTheme="minorHAnsi" w:hAnsiTheme="minorHAnsi" w:cstheme="minorHAnsi"/>
          <w:sz w:val="22"/>
          <w:szCs w:val="22"/>
        </w:rPr>
        <w:t xml:space="preserve"> </w:t>
      </w:r>
      <w:r w:rsidR="00B870D8" w:rsidRPr="00C2001B">
        <w:rPr>
          <w:rFonts w:asciiTheme="minorHAnsi" w:hAnsiTheme="minorHAnsi" w:cstheme="minorHAnsi"/>
          <w:sz w:val="22"/>
          <w:szCs w:val="22"/>
        </w:rPr>
        <w:t>Patient and Study information</w:t>
      </w:r>
      <w:r w:rsidRPr="00C2001B">
        <w:rPr>
          <w:rFonts w:asciiTheme="minorHAnsi" w:hAnsiTheme="minorHAnsi" w:cstheme="minorHAnsi"/>
          <w:sz w:val="22"/>
          <w:szCs w:val="22"/>
        </w:rPr>
        <w:t xml:space="preserve"> </w:t>
      </w:r>
    </w:p>
    <w:p w14:paraId="4ED6BC8D" w14:textId="77777777" w:rsidR="005003EC" w:rsidRPr="00C2001B" w:rsidRDefault="00467BEB" w:rsidP="005003EC">
      <w:pPr>
        <w:pStyle w:val="ListParagraph"/>
        <w:numPr>
          <w:ilvl w:val="0"/>
          <w:numId w:val="22"/>
        </w:numPr>
        <w:rPr>
          <w:rFonts w:asciiTheme="minorHAnsi" w:hAnsiTheme="minorHAnsi" w:cstheme="minorHAnsi"/>
          <w:sz w:val="22"/>
          <w:szCs w:val="22"/>
        </w:rPr>
      </w:pPr>
      <w:r w:rsidRPr="00C2001B">
        <w:rPr>
          <w:rFonts w:asciiTheme="minorHAnsi" w:hAnsiTheme="minorHAnsi" w:cstheme="minorHAnsi"/>
          <w:sz w:val="22"/>
          <w:szCs w:val="22"/>
        </w:rPr>
        <w:t xml:space="preserve">This section is </w:t>
      </w:r>
      <w:r w:rsidRPr="00C2001B">
        <w:rPr>
          <w:rFonts w:asciiTheme="minorHAnsi" w:hAnsiTheme="minorHAnsi" w:cstheme="minorHAnsi"/>
          <w:i/>
          <w:sz w:val="22"/>
          <w:szCs w:val="22"/>
          <w:u w:val="single"/>
        </w:rPr>
        <w:t>OPTIONAL</w:t>
      </w:r>
      <w:r w:rsidRPr="00C2001B">
        <w:rPr>
          <w:rFonts w:asciiTheme="minorHAnsi" w:hAnsiTheme="minorHAnsi" w:cstheme="minorHAnsi"/>
          <w:sz w:val="22"/>
          <w:szCs w:val="22"/>
        </w:rPr>
        <w:t xml:space="preserve"> but may be helpful for internal tracking by the centers and for giving feedback to providers or</w:t>
      </w:r>
      <w:bookmarkStart w:id="0" w:name="_Hlk522097168"/>
      <w:r w:rsidRPr="00C2001B">
        <w:rPr>
          <w:rFonts w:asciiTheme="minorHAnsi" w:hAnsiTheme="minorHAnsi" w:cstheme="minorHAnsi"/>
          <w:sz w:val="22"/>
          <w:szCs w:val="22"/>
        </w:rPr>
        <w:t>dering echo.</w:t>
      </w:r>
    </w:p>
    <w:p w14:paraId="5CB59464" w14:textId="77777777" w:rsidR="00AF02D1" w:rsidRPr="00C2001B" w:rsidRDefault="00AF02D1" w:rsidP="00AF02D1">
      <w:pPr>
        <w:pStyle w:val="ListParagraph"/>
        <w:numPr>
          <w:ilvl w:val="0"/>
          <w:numId w:val="22"/>
        </w:numPr>
        <w:rPr>
          <w:rFonts w:asciiTheme="minorHAnsi" w:hAnsiTheme="minorHAnsi" w:cstheme="minorHAnsi"/>
          <w:sz w:val="22"/>
          <w:szCs w:val="22"/>
        </w:rPr>
      </w:pPr>
      <w:r w:rsidRPr="00C2001B">
        <w:rPr>
          <w:rFonts w:asciiTheme="minorHAnsi" w:hAnsiTheme="minorHAnsi" w:cstheme="minorHAnsi"/>
          <w:sz w:val="22"/>
          <w:szCs w:val="22"/>
        </w:rPr>
        <w:t xml:space="preserve">Each line represents ONE patient/echo. At least twenty patients should be evaluated each quarter. </w:t>
      </w:r>
    </w:p>
    <w:p w14:paraId="636E1DAC" w14:textId="2DE25824" w:rsidR="00AF02D1" w:rsidRPr="00C2001B" w:rsidRDefault="00AF02D1" w:rsidP="005003EC">
      <w:pPr>
        <w:pStyle w:val="ListParagraph"/>
        <w:numPr>
          <w:ilvl w:val="0"/>
          <w:numId w:val="22"/>
        </w:numPr>
        <w:rPr>
          <w:rFonts w:asciiTheme="minorHAnsi" w:hAnsiTheme="minorHAnsi" w:cstheme="minorHAnsi"/>
          <w:sz w:val="22"/>
          <w:szCs w:val="22"/>
        </w:rPr>
      </w:pPr>
      <w:r w:rsidRPr="00C2001B">
        <w:rPr>
          <w:rFonts w:asciiTheme="minorHAnsi" w:hAnsiTheme="minorHAnsi" w:cstheme="minorHAnsi"/>
          <w:sz w:val="22"/>
          <w:szCs w:val="22"/>
        </w:rPr>
        <w:t>Study location is center specific if there are multiple clinic locations. Centers will use free text in this column based on their outpatient clinic model.</w:t>
      </w:r>
    </w:p>
    <w:p w14:paraId="3DA995BD" w14:textId="5F5C26CE" w:rsidR="00AF02D1" w:rsidRPr="00C2001B" w:rsidRDefault="00AF02D1" w:rsidP="005003EC">
      <w:pPr>
        <w:pStyle w:val="ListParagraph"/>
        <w:numPr>
          <w:ilvl w:val="0"/>
          <w:numId w:val="22"/>
        </w:numPr>
        <w:rPr>
          <w:rFonts w:asciiTheme="minorHAnsi" w:hAnsiTheme="minorHAnsi" w:cstheme="minorHAnsi"/>
          <w:sz w:val="22"/>
          <w:szCs w:val="22"/>
        </w:rPr>
      </w:pPr>
      <w:r w:rsidRPr="00C2001B">
        <w:rPr>
          <w:rFonts w:asciiTheme="minorHAnsi" w:hAnsiTheme="minorHAnsi" w:cstheme="minorHAnsi"/>
          <w:sz w:val="22"/>
          <w:szCs w:val="22"/>
        </w:rPr>
        <w:t xml:space="preserve">Ordering provider type has a </w:t>
      </w:r>
      <w:proofErr w:type="gramStart"/>
      <w:r w:rsidRPr="00C2001B">
        <w:rPr>
          <w:rFonts w:asciiTheme="minorHAnsi" w:hAnsiTheme="minorHAnsi" w:cstheme="minorHAnsi"/>
          <w:sz w:val="22"/>
          <w:szCs w:val="22"/>
        </w:rPr>
        <w:t>drop down</w:t>
      </w:r>
      <w:proofErr w:type="gramEnd"/>
      <w:r w:rsidRPr="00C2001B">
        <w:rPr>
          <w:rFonts w:asciiTheme="minorHAnsi" w:hAnsiTheme="minorHAnsi" w:cstheme="minorHAnsi"/>
          <w:sz w:val="22"/>
          <w:szCs w:val="22"/>
        </w:rPr>
        <w:t xml:space="preserve"> menu to choose from. </w:t>
      </w:r>
    </w:p>
    <w:bookmarkEnd w:id="0"/>
    <w:p w14:paraId="2176BB5B" w14:textId="77777777" w:rsidR="00AC1EE3" w:rsidRPr="00C2001B" w:rsidRDefault="00AC1EE3" w:rsidP="00467BEB">
      <w:pPr>
        <w:ind w:firstLine="360"/>
        <w:rPr>
          <w:rFonts w:asciiTheme="minorHAnsi" w:hAnsiTheme="minorHAnsi" w:cstheme="minorHAnsi"/>
          <w:b/>
          <w:sz w:val="22"/>
          <w:szCs w:val="22"/>
          <w:u w:val="single"/>
        </w:rPr>
      </w:pPr>
    </w:p>
    <w:p w14:paraId="749E3533" w14:textId="77777777" w:rsidR="0085521D" w:rsidRPr="00C2001B" w:rsidRDefault="00701C14" w:rsidP="00467BEB">
      <w:pPr>
        <w:ind w:firstLine="360"/>
        <w:rPr>
          <w:rFonts w:asciiTheme="minorHAnsi" w:hAnsiTheme="minorHAnsi" w:cstheme="minorHAnsi"/>
          <w:sz w:val="22"/>
          <w:szCs w:val="22"/>
        </w:rPr>
      </w:pPr>
      <w:r w:rsidRPr="00C2001B">
        <w:rPr>
          <w:rFonts w:asciiTheme="minorHAnsi" w:hAnsiTheme="minorHAnsi" w:cstheme="minorHAnsi"/>
          <w:b/>
          <w:sz w:val="22"/>
          <w:szCs w:val="22"/>
          <w:u w:val="single"/>
        </w:rPr>
        <w:t>SECTION 3</w:t>
      </w:r>
      <w:r w:rsidRPr="00C2001B">
        <w:rPr>
          <w:rFonts w:asciiTheme="minorHAnsi" w:hAnsiTheme="minorHAnsi" w:cstheme="minorHAnsi"/>
          <w:sz w:val="22"/>
          <w:szCs w:val="22"/>
        </w:rPr>
        <w:t xml:space="preserve">: </w:t>
      </w:r>
      <w:r w:rsidR="0085521D" w:rsidRPr="00C2001B">
        <w:rPr>
          <w:rFonts w:asciiTheme="minorHAnsi" w:hAnsiTheme="minorHAnsi" w:cstheme="minorHAnsi"/>
          <w:sz w:val="22"/>
          <w:szCs w:val="22"/>
        </w:rPr>
        <w:t>Echo indication and AUC rating</w:t>
      </w:r>
    </w:p>
    <w:p w14:paraId="06800AE8" w14:textId="66E3B083" w:rsidR="00306894" w:rsidRPr="00C2001B" w:rsidRDefault="0085521D" w:rsidP="00467BEB">
      <w:pPr>
        <w:ind w:firstLine="360"/>
        <w:rPr>
          <w:rFonts w:asciiTheme="minorHAnsi" w:hAnsiTheme="minorHAnsi" w:cstheme="minorHAnsi"/>
          <w:i/>
          <w:sz w:val="22"/>
          <w:szCs w:val="22"/>
        </w:rPr>
      </w:pPr>
      <w:r w:rsidRPr="00C2001B">
        <w:rPr>
          <w:rFonts w:asciiTheme="minorHAnsi" w:hAnsiTheme="minorHAnsi" w:cstheme="minorHAnsi"/>
          <w:sz w:val="22"/>
          <w:szCs w:val="22"/>
        </w:rPr>
        <w:t xml:space="preserve">1. This section </w:t>
      </w:r>
      <w:r w:rsidR="00701C14" w:rsidRPr="00C2001B">
        <w:rPr>
          <w:rFonts w:asciiTheme="minorHAnsi" w:hAnsiTheme="minorHAnsi" w:cstheme="minorHAnsi"/>
          <w:sz w:val="22"/>
          <w:szCs w:val="22"/>
        </w:rPr>
        <w:t xml:space="preserve">is </w:t>
      </w:r>
      <w:r w:rsidR="00B870D8" w:rsidRPr="00C2001B">
        <w:rPr>
          <w:rFonts w:asciiTheme="minorHAnsi" w:hAnsiTheme="minorHAnsi" w:cstheme="minorHAnsi"/>
          <w:i/>
          <w:sz w:val="22"/>
          <w:szCs w:val="22"/>
          <w:u w:val="single"/>
        </w:rPr>
        <w:t>MANDATORY</w:t>
      </w:r>
      <w:r w:rsidR="00701C14" w:rsidRPr="00C2001B">
        <w:rPr>
          <w:rFonts w:asciiTheme="minorHAnsi" w:hAnsiTheme="minorHAnsi" w:cstheme="minorHAnsi"/>
          <w:i/>
          <w:sz w:val="22"/>
          <w:szCs w:val="22"/>
        </w:rPr>
        <w:t xml:space="preserve">. </w:t>
      </w:r>
    </w:p>
    <w:p w14:paraId="7898B877" w14:textId="4D3E3215" w:rsidR="00467BEB" w:rsidRPr="00C2001B" w:rsidRDefault="00467BEB" w:rsidP="00955A61">
      <w:pPr>
        <w:ind w:firstLine="360"/>
        <w:rPr>
          <w:rFonts w:asciiTheme="minorHAnsi" w:hAnsiTheme="minorHAnsi" w:cstheme="minorHAnsi"/>
          <w:sz w:val="22"/>
          <w:szCs w:val="22"/>
        </w:rPr>
      </w:pPr>
      <w:r w:rsidRPr="00C2001B">
        <w:rPr>
          <w:rFonts w:asciiTheme="minorHAnsi" w:hAnsiTheme="minorHAnsi" w:cstheme="minorHAnsi"/>
          <w:sz w:val="22"/>
          <w:szCs w:val="22"/>
        </w:rPr>
        <w:t xml:space="preserve">For </w:t>
      </w:r>
      <w:r w:rsidRPr="00C2001B">
        <w:rPr>
          <w:rFonts w:asciiTheme="minorHAnsi" w:hAnsiTheme="minorHAnsi" w:cstheme="minorHAnsi"/>
          <w:i/>
          <w:sz w:val="22"/>
          <w:szCs w:val="22"/>
          <w:u w:val="single"/>
        </w:rPr>
        <w:t>EACH ROW</w:t>
      </w:r>
      <w:r w:rsidRPr="00C2001B">
        <w:rPr>
          <w:rFonts w:asciiTheme="minorHAnsi" w:hAnsiTheme="minorHAnsi" w:cstheme="minorHAnsi"/>
          <w:sz w:val="22"/>
          <w:szCs w:val="22"/>
        </w:rPr>
        <w:t xml:space="preserve">: Fill in the </w:t>
      </w:r>
      <w:r w:rsidR="00955A61" w:rsidRPr="00C2001B">
        <w:rPr>
          <w:rFonts w:asciiTheme="minorHAnsi" w:hAnsiTheme="minorHAnsi" w:cstheme="minorHAnsi"/>
          <w:sz w:val="22"/>
          <w:szCs w:val="22"/>
        </w:rPr>
        <w:t xml:space="preserve">echo </w:t>
      </w:r>
      <w:r w:rsidR="0085521D" w:rsidRPr="00C2001B">
        <w:rPr>
          <w:rFonts w:asciiTheme="minorHAnsi" w:hAnsiTheme="minorHAnsi" w:cstheme="minorHAnsi"/>
          <w:sz w:val="22"/>
          <w:szCs w:val="22"/>
        </w:rPr>
        <w:t xml:space="preserve">order </w:t>
      </w:r>
      <w:r w:rsidRPr="00C2001B">
        <w:rPr>
          <w:rFonts w:asciiTheme="minorHAnsi" w:hAnsiTheme="minorHAnsi" w:cstheme="minorHAnsi"/>
          <w:sz w:val="22"/>
          <w:szCs w:val="22"/>
        </w:rPr>
        <w:t>details</w:t>
      </w:r>
      <w:r w:rsidR="0085521D" w:rsidRPr="00C2001B">
        <w:rPr>
          <w:rFonts w:asciiTheme="minorHAnsi" w:hAnsiTheme="minorHAnsi" w:cstheme="minorHAnsi"/>
          <w:sz w:val="22"/>
          <w:szCs w:val="22"/>
        </w:rPr>
        <w:t xml:space="preserve"> for the patient</w:t>
      </w:r>
      <w:r w:rsidR="00AC1EE3" w:rsidRPr="00C2001B">
        <w:rPr>
          <w:rFonts w:asciiTheme="minorHAnsi" w:hAnsiTheme="minorHAnsi" w:cstheme="minorHAnsi"/>
          <w:sz w:val="22"/>
          <w:szCs w:val="22"/>
        </w:rPr>
        <w:t>.</w:t>
      </w:r>
    </w:p>
    <w:p w14:paraId="45AB0A5D" w14:textId="2B18F0A6" w:rsidR="00467BEB" w:rsidRPr="00C2001B" w:rsidRDefault="0085521D" w:rsidP="00306894">
      <w:pPr>
        <w:pStyle w:val="ListParagraph"/>
        <w:numPr>
          <w:ilvl w:val="0"/>
          <w:numId w:val="15"/>
        </w:numPr>
        <w:rPr>
          <w:rFonts w:asciiTheme="minorHAnsi" w:hAnsiTheme="minorHAnsi" w:cstheme="minorHAnsi"/>
          <w:sz w:val="22"/>
          <w:szCs w:val="22"/>
        </w:rPr>
      </w:pPr>
      <w:r w:rsidRPr="00C2001B">
        <w:rPr>
          <w:rFonts w:asciiTheme="minorHAnsi" w:hAnsiTheme="minorHAnsi" w:cstheme="minorHAnsi"/>
          <w:sz w:val="22"/>
          <w:szCs w:val="22"/>
        </w:rPr>
        <w:t>INDICATION CLASS:</w:t>
      </w:r>
    </w:p>
    <w:p w14:paraId="0F80AD7A" w14:textId="77777777" w:rsidR="00467BEB" w:rsidRPr="00C2001B" w:rsidRDefault="00467BEB" w:rsidP="00467BEB">
      <w:pPr>
        <w:pStyle w:val="ListParagraph"/>
        <w:numPr>
          <w:ilvl w:val="1"/>
          <w:numId w:val="15"/>
        </w:numPr>
        <w:rPr>
          <w:rFonts w:asciiTheme="minorHAnsi" w:hAnsiTheme="minorHAnsi" w:cstheme="minorHAnsi"/>
          <w:sz w:val="22"/>
          <w:szCs w:val="22"/>
        </w:rPr>
      </w:pPr>
      <w:r w:rsidRPr="00C2001B">
        <w:rPr>
          <w:rFonts w:asciiTheme="minorHAnsi" w:hAnsiTheme="minorHAnsi" w:cstheme="minorHAnsi"/>
          <w:sz w:val="22"/>
          <w:szCs w:val="22"/>
        </w:rPr>
        <w:t>C</w:t>
      </w:r>
      <w:r w:rsidR="00D06574" w:rsidRPr="00C2001B">
        <w:rPr>
          <w:rFonts w:asciiTheme="minorHAnsi" w:hAnsiTheme="minorHAnsi" w:cstheme="minorHAnsi"/>
          <w:sz w:val="22"/>
          <w:szCs w:val="22"/>
        </w:rPr>
        <w:t xml:space="preserve">lick on a cell under the column for “Indication Class,” </w:t>
      </w:r>
    </w:p>
    <w:p w14:paraId="1AC26E73" w14:textId="4D9A57CC" w:rsidR="00467BEB" w:rsidRPr="00C2001B" w:rsidRDefault="00467BEB" w:rsidP="0085521D">
      <w:pPr>
        <w:pStyle w:val="ListParagraph"/>
        <w:numPr>
          <w:ilvl w:val="1"/>
          <w:numId w:val="15"/>
        </w:numPr>
        <w:rPr>
          <w:rFonts w:asciiTheme="minorHAnsi" w:hAnsiTheme="minorHAnsi" w:cstheme="minorHAnsi"/>
          <w:sz w:val="22"/>
          <w:szCs w:val="22"/>
        </w:rPr>
      </w:pPr>
      <w:r w:rsidRPr="00C2001B">
        <w:rPr>
          <w:rFonts w:asciiTheme="minorHAnsi" w:hAnsiTheme="minorHAnsi" w:cstheme="minorHAnsi"/>
          <w:sz w:val="22"/>
          <w:szCs w:val="22"/>
        </w:rPr>
        <w:t>Click the</w:t>
      </w:r>
      <w:r w:rsidR="00D3605A" w:rsidRPr="00C2001B">
        <w:rPr>
          <w:rFonts w:asciiTheme="minorHAnsi" w:hAnsiTheme="minorHAnsi" w:cstheme="minorHAnsi"/>
          <w:sz w:val="22"/>
          <w:szCs w:val="22"/>
        </w:rPr>
        <w:t xml:space="preserve"> arrow to the RIGHT of the cell and</w:t>
      </w:r>
      <w:r w:rsidRPr="00C2001B">
        <w:rPr>
          <w:rFonts w:asciiTheme="minorHAnsi" w:hAnsiTheme="minorHAnsi" w:cstheme="minorHAnsi"/>
          <w:sz w:val="22"/>
          <w:szCs w:val="22"/>
        </w:rPr>
        <w:t xml:space="preserve"> a</w:t>
      </w:r>
      <w:r w:rsidR="00D06574" w:rsidRPr="00C2001B">
        <w:rPr>
          <w:rFonts w:asciiTheme="minorHAnsi" w:hAnsiTheme="minorHAnsi" w:cstheme="minorHAnsi"/>
          <w:sz w:val="22"/>
          <w:szCs w:val="22"/>
        </w:rPr>
        <w:t xml:space="preserve"> </w:t>
      </w:r>
      <w:r w:rsidRPr="00C2001B">
        <w:rPr>
          <w:rFonts w:asciiTheme="minorHAnsi" w:hAnsiTheme="minorHAnsi" w:cstheme="minorHAnsi"/>
          <w:sz w:val="22"/>
          <w:szCs w:val="22"/>
        </w:rPr>
        <w:t>drop-down</w:t>
      </w:r>
      <w:r w:rsidR="00D06574" w:rsidRPr="00C2001B">
        <w:rPr>
          <w:rFonts w:asciiTheme="minorHAnsi" w:hAnsiTheme="minorHAnsi" w:cstheme="minorHAnsi"/>
          <w:sz w:val="22"/>
          <w:szCs w:val="22"/>
        </w:rPr>
        <w:t xml:space="preserve"> menu will appear</w:t>
      </w:r>
    </w:p>
    <w:p w14:paraId="09820ADB" w14:textId="1FDB0A2D" w:rsidR="00701C14" w:rsidRPr="00C2001B" w:rsidRDefault="00D06574" w:rsidP="0085521D">
      <w:pPr>
        <w:pStyle w:val="ListParagraph"/>
        <w:numPr>
          <w:ilvl w:val="1"/>
          <w:numId w:val="15"/>
        </w:numPr>
        <w:rPr>
          <w:rFonts w:asciiTheme="minorHAnsi" w:hAnsiTheme="minorHAnsi" w:cstheme="minorHAnsi"/>
          <w:sz w:val="22"/>
          <w:szCs w:val="22"/>
        </w:rPr>
      </w:pPr>
      <w:r w:rsidRPr="00C2001B">
        <w:rPr>
          <w:rFonts w:asciiTheme="minorHAnsi" w:hAnsiTheme="minorHAnsi" w:cstheme="minorHAnsi"/>
          <w:sz w:val="22"/>
          <w:szCs w:val="22"/>
        </w:rPr>
        <w:t xml:space="preserve">Choose </w:t>
      </w:r>
      <w:r w:rsidR="00467BEB" w:rsidRPr="00C2001B">
        <w:rPr>
          <w:rFonts w:asciiTheme="minorHAnsi" w:hAnsiTheme="minorHAnsi" w:cstheme="minorHAnsi"/>
          <w:sz w:val="22"/>
          <w:szCs w:val="22"/>
        </w:rPr>
        <w:t xml:space="preserve">the appropriate indication: </w:t>
      </w:r>
      <w:r w:rsidR="00891A7E" w:rsidRPr="00C2001B">
        <w:rPr>
          <w:rFonts w:asciiTheme="minorHAnsi" w:hAnsiTheme="minorHAnsi" w:cstheme="minorHAnsi"/>
          <w:sz w:val="22"/>
          <w:szCs w:val="22"/>
        </w:rPr>
        <w:t>m</w:t>
      </w:r>
      <w:r w:rsidRPr="00C2001B">
        <w:rPr>
          <w:rFonts w:asciiTheme="minorHAnsi" w:hAnsiTheme="minorHAnsi" w:cstheme="minorHAnsi"/>
          <w:sz w:val="22"/>
          <w:szCs w:val="22"/>
        </w:rPr>
        <w:t>urmur, chest pain, syncope or palpitations and arrhythmias.</w:t>
      </w:r>
      <w:r w:rsidR="00467BEB" w:rsidRPr="00C2001B">
        <w:rPr>
          <w:rFonts w:asciiTheme="minorHAnsi" w:hAnsiTheme="minorHAnsi" w:cstheme="minorHAnsi"/>
          <w:sz w:val="22"/>
          <w:szCs w:val="22"/>
        </w:rPr>
        <w:t xml:space="preserve"> (This will populate the cell for this patient).</w:t>
      </w:r>
    </w:p>
    <w:p w14:paraId="20A2C63D" w14:textId="49F48243" w:rsidR="00467BEB" w:rsidRPr="00C2001B" w:rsidRDefault="00467BEB" w:rsidP="00467BEB">
      <w:pPr>
        <w:pStyle w:val="ListParagraph"/>
        <w:numPr>
          <w:ilvl w:val="0"/>
          <w:numId w:val="15"/>
        </w:numPr>
        <w:rPr>
          <w:rFonts w:asciiTheme="minorHAnsi" w:hAnsiTheme="minorHAnsi" w:cstheme="minorHAnsi"/>
          <w:sz w:val="22"/>
          <w:szCs w:val="22"/>
        </w:rPr>
      </w:pPr>
      <w:r w:rsidRPr="00C2001B">
        <w:rPr>
          <w:rFonts w:asciiTheme="minorHAnsi" w:hAnsiTheme="minorHAnsi" w:cstheme="minorHAnsi"/>
          <w:sz w:val="22"/>
          <w:szCs w:val="22"/>
        </w:rPr>
        <w:t xml:space="preserve">INDICATION </w:t>
      </w:r>
      <w:r w:rsidR="00D3605A" w:rsidRPr="00C2001B">
        <w:rPr>
          <w:rFonts w:asciiTheme="minorHAnsi" w:hAnsiTheme="minorHAnsi" w:cstheme="minorHAnsi"/>
          <w:sz w:val="22"/>
          <w:szCs w:val="22"/>
        </w:rPr>
        <w:t>DESCRIPTION</w:t>
      </w:r>
      <w:r w:rsidRPr="00C2001B">
        <w:rPr>
          <w:rFonts w:asciiTheme="minorHAnsi" w:hAnsiTheme="minorHAnsi" w:cstheme="minorHAnsi"/>
          <w:sz w:val="22"/>
          <w:szCs w:val="22"/>
        </w:rPr>
        <w:t xml:space="preserve"> </w:t>
      </w:r>
    </w:p>
    <w:p w14:paraId="01D02B55" w14:textId="77777777" w:rsidR="00AC1EE3" w:rsidRPr="00C2001B" w:rsidRDefault="00AC1EE3" w:rsidP="00467BEB">
      <w:pPr>
        <w:pStyle w:val="ListParagraph"/>
        <w:numPr>
          <w:ilvl w:val="1"/>
          <w:numId w:val="15"/>
        </w:numPr>
        <w:rPr>
          <w:rFonts w:asciiTheme="minorHAnsi" w:hAnsiTheme="minorHAnsi" w:cstheme="minorHAnsi"/>
          <w:sz w:val="22"/>
          <w:szCs w:val="22"/>
        </w:rPr>
      </w:pPr>
      <w:r w:rsidRPr="00C2001B">
        <w:rPr>
          <w:rFonts w:asciiTheme="minorHAnsi" w:hAnsiTheme="minorHAnsi" w:cstheme="minorHAnsi"/>
          <w:sz w:val="22"/>
          <w:szCs w:val="22"/>
        </w:rPr>
        <w:t>Select</w:t>
      </w:r>
      <w:r w:rsidR="00D06574" w:rsidRPr="00C2001B">
        <w:rPr>
          <w:rFonts w:asciiTheme="minorHAnsi" w:hAnsiTheme="minorHAnsi" w:cstheme="minorHAnsi"/>
          <w:sz w:val="22"/>
          <w:szCs w:val="22"/>
        </w:rPr>
        <w:t xml:space="preserve"> the specific AUC indication from the </w:t>
      </w:r>
      <w:r w:rsidRPr="00C2001B">
        <w:rPr>
          <w:rFonts w:asciiTheme="minorHAnsi" w:hAnsiTheme="minorHAnsi" w:cstheme="minorHAnsi"/>
          <w:sz w:val="22"/>
          <w:szCs w:val="22"/>
        </w:rPr>
        <w:t>drop-down</w:t>
      </w:r>
      <w:r w:rsidR="00D06574" w:rsidRPr="00C2001B">
        <w:rPr>
          <w:rFonts w:asciiTheme="minorHAnsi" w:hAnsiTheme="minorHAnsi" w:cstheme="minorHAnsi"/>
          <w:sz w:val="22"/>
          <w:szCs w:val="22"/>
        </w:rPr>
        <w:t xml:space="preserve"> menu.</w:t>
      </w:r>
    </w:p>
    <w:p w14:paraId="786BCA5A" w14:textId="6392BFED" w:rsidR="00D06574" w:rsidRPr="00C2001B" w:rsidRDefault="00AC1EE3" w:rsidP="00467BEB">
      <w:pPr>
        <w:pStyle w:val="ListParagraph"/>
        <w:numPr>
          <w:ilvl w:val="1"/>
          <w:numId w:val="15"/>
        </w:numPr>
        <w:rPr>
          <w:rFonts w:asciiTheme="minorHAnsi" w:hAnsiTheme="minorHAnsi" w:cstheme="minorHAnsi"/>
          <w:sz w:val="22"/>
          <w:szCs w:val="22"/>
        </w:rPr>
      </w:pPr>
      <w:r w:rsidRPr="00C2001B">
        <w:rPr>
          <w:rFonts w:asciiTheme="minorHAnsi" w:hAnsiTheme="minorHAnsi" w:cstheme="minorHAnsi"/>
          <w:sz w:val="22"/>
          <w:szCs w:val="22"/>
        </w:rPr>
        <w:t>Suggestion: As you review each patient, y</w:t>
      </w:r>
      <w:r w:rsidR="00891A7E" w:rsidRPr="00C2001B">
        <w:rPr>
          <w:rFonts w:asciiTheme="minorHAnsi" w:hAnsiTheme="minorHAnsi" w:cstheme="minorHAnsi"/>
          <w:sz w:val="22"/>
          <w:szCs w:val="22"/>
        </w:rPr>
        <w:t xml:space="preserve">ou </w:t>
      </w:r>
      <w:r w:rsidRPr="00C2001B">
        <w:rPr>
          <w:rFonts w:asciiTheme="minorHAnsi" w:hAnsiTheme="minorHAnsi" w:cstheme="minorHAnsi"/>
          <w:sz w:val="22"/>
          <w:szCs w:val="22"/>
        </w:rPr>
        <w:t>may find it useful to r</w:t>
      </w:r>
      <w:r w:rsidR="00891A7E" w:rsidRPr="00C2001B">
        <w:rPr>
          <w:rFonts w:asciiTheme="minorHAnsi" w:hAnsiTheme="minorHAnsi" w:cstheme="minorHAnsi"/>
          <w:sz w:val="22"/>
          <w:szCs w:val="22"/>
        </w:rPr>
        <w:t xml:space="preserve">efer to the </w:t>
      </w:r>
      <w:r w:rsidRPr="00C2001B">
        <w:rPr>
          <w:rFonts w:asciiTheme="minorHAnsi" w:hAnsiTheme="minorHAnsi" w:cstheme="minorHAnsi"/>
          <w:sz w:val="22"/>
          <w:szCs w:val="22"/>
        </w:rPr>
        <w:t xml:space="preserve">AUC </w:t>
      </w:r>
      <w:r w:rsidR="00891A7E" w:rsidRPr="00C2001B">
        <w:rPr>
          <w:rFonts w:asciiTheme="minorHAnsi" w:hAnsiTheme="minorHAnsi" w:cstheme="minorHAnsi"/>
          <w:sz w:val="22"/>
          <w:szCs w:val="22"/>
        </w:rPr>
        <w:t>tables provide</w:t>
      </w:r>
      <w:r w:rsidRPr="00C2001B">
        <w:rPr>
          <w:rFonts w:asciiTheme="minorHAnsi" w:hAnsiTheme="minorHAnsi" w:cstheme="minorHAnsi"/>
          <w:sz w:val="22"/>
          <w:szCs w:val="22"/>
        </w:rPr>
        <w:t>d below to assign the category</w:t>
      </w:r>
      <w:r w:rsidR="00891A7E" w:rsidRPr="00C2001B">
        <w:rPr>
          <w:rFonts w:asciiTheme="minorHAnsi" w:hAnsiTheme="minorHAnsi" w:cstheme="minorHAnsi"/>
          <w:sz w:val="22"/>
          <w:szCs w:val="22"/>
        </w:rPr>
        <w:t>.</w:t>
      </w:r>
    </w:p>
    <w:p w14:paraId="36686BA5" w14:textId="664FA95F" w:rsidR="00D06574" w:rsidRPr="00C2001B" w:rsidRDefault="00D06574" w:rsidP="00AC1EE3">
      <w:pPr>
        <w:pStyle w:val="ListParagraph"/>
        <w:numPr>
          <w:ilvl w:val="1"/>
          <w:numId w:val="15"/>
        </w:numPr>
        <w:rPr>
          <w:rFonts w:asciiTheme="minorHAnsi" w:hAnsiTheme="minorHAnsi" w:cstheme="minorHAnsi"/>
          <w:sz w:val="22"/>
          <w:szCs w:val="22"/>
        </w:rPr>
      </w:pPr>
      <w:r w:rsidRPr="00C2001B">
        <w:rPr>
          <w:rFonts w:asciiTheme="minorHAnsi" w:hAnsiTheme="minorHAnsi" w:cstheme="minorHAnsi"/>
          <w:sz w:val="22"/>
          <w:szCs w:val="22"/>
        </w:rPr>
        <w:t xml:space="preserve">The </w:t>
      </w:r>
      <w:r w:rsidR="00891A7E" w:rsidRPr="00C2001B">
        <w:rPr>
          <w:rFonts w:asciiTheme="minorHAnsi" w:hAnsiTheme="minorHAnsi" w:cstheme="minorHAnsi"/>
          <w:sz w:val="22"/>
          <w:szCs w:val="22"/>
        </w:rPr>
        <w:t>cells under the columns for “I</w:t>
      </w:r>
      <w:r w:rsidRPr="00C2001B">
        <w:rPr>
          <w:rFonts w:asciiTheme="minorHAnsi" w:hAnsiTheme="minorHAnsi" w:cstheme="minorHAnsi"/>
          <w:sz w:val="22"/>
          <w:szCs w:val="22"/>
        </w:rPr>
        <w:t xml:space="preserve">ndication </w:t>
      </w:r>
      <w:r w:rsidR="00D3605A" w:rsidRPr="00C2001B">
        <w:rPr>
          <w:rFonts w:asciiTheme="minorHAnsi" w:hAnsiTheme="minorHAnsi" w:cstheme="minorHAnsi"/>
          <w:sz w:val="22"/>
          <w:szCs w:val="22"/>
        </w:rPr>
        <w:t>Number</w:t>
      </w:r>
      <w:r w:rsidR="00891A7E" w:rsidRPr="00C2001B">
        <w:rPr>
          <w:rFonts w:asciiTheme="minorHAnsi" w:hAnsiTheme="minorHAnsi" w:cstheme="minorHAnsi"/>
          <w:sz w:val="22"/>
          <w:szCs w:val="22"/>
        </w:rPr>
        <w:t>”</w:t>
      </w:r>
      <w:r w:rsidRPr="00C2001B">
        <w:rPr>
          <w:rFonts w:asciiTheme="minorHAnsi" w:hAnsiTheme="minorHAnsi" w:cstheme="minorHAnsi"/>
          <w:sz w:val="22"/>
          <w:szCs w:val="22"/>
        </w:rPr>
        <w:t xml:space="preserve"> and </w:t>
      </w:r>
      <w:r w:rsidR="00891A7E" w:rsidRPr="00C2001B">
        <w:rPr>
          <w:rFonts w:asciiTheme="minorHAnsi" w:hAnsiTheme="minorHAnsi" w:cstheme="minorHAnsi"/>
          <w:sz w:val="22"/>
          <w:szCs w:val="22"/>
        </w:rPr>
        <w:t>“</w:t>
      </w:r>
      <w:r w:rsidRPr="00C2001B">
        <w:rPr>
          <w:rFonts w:asciiTheme="minorHAnsi" w:hAnsiTheme="minorHAnsi" w:cstheme="minorHAnsi"/>
          <w:sz w:val="22"/>
          <w:szCs w:val="22"/>
        </w:rPr>
        <w:t>AUC rating</w:t>
      </w:r>
      <w:r w:rsidR="00891A7E" w:rsidRPr="00C2001B">
        <w:rPr>
          <w:rFonts w:asciiTheme="minorHAnsi" w:hAnsiTheme="minorHAnsi" w:cstheme="minorHAnsi"/>
          <w:sz w:val="22"/>
          <w:szCs w:val="22"/>
        </w:rPr>
        <w:t>”</w:t>
      </w:r>
      <w:r w:rsidRPr="00C2001B">
        <w:rPr>
          <w:rFonts w:asciiTheme="minorHAnsi" w:hAnsiTheme="minorHAnsi" w:cstheme="minorHAnsi"/>
          <w:sz w:val="22"/>
          <w:szCs w:val="22"/>
        </w:rPr>
        <w:t xml:space="preserve"> will get </w:t>
      </w:r>
      <w:proofErr w:type="gramStart"/>
      <w:r w:rsidRPr="00C2001B">
        <w:rPr>
          <w:rFonts w:asciiTheme="minorHAnsi" w:hAnsiTheme="minorHAnsi" w:cstheme="minorHAnsi"/>
          <w:sz w:val="22"/>
          <w:szCs w:val="22"/>
        </w:rPr>
        <w:t>auto-populated</w:t>
      </w:r>
      <w:proofErr w:type="gramEnd"/>
      <w:r w:rsidRPr="00C2001B">
        <w:rPr>
          <w:rFonts w:asciiTheme="minorHAnsi" w:hAnsiTheme="minorHAnsi" w:cstheme="minorHAnsi"/>
          <w:sz w:val="22"/>
          <w:szCs w:val="22"/>
        </w:rPr>
        <w:t xml:space="preserve"> after you choose the indication </w:t>
      </w:r>
      <w:r w:rsidR="00D3605A" w:rsidRPr="00C2001B">
        <w:rPr>
          <w:rFonts w:asciiTheme="minorHAnsi" w:hAnsiTheme="minorHAnsi" w:cstheme="minorHAnsi"/>
          <w:sz w:val="22"/>
          <w:szCs w:val="22"/>
        </w:rPr>
        <w:t>description</w:t>
      </w:r>
      <w:r w:rsidRPr="00C2001B">
        <w:rPr>
          <w:rFonts w:asciiTheme="minorHAnsi" w:hAnsiTheme="minorHAnsi" w:cstheme="minorHAnsi"/>
          <w:sz w:val="22"/>
          <w:szCs w:val="22"/>
        </w:rPr>
        <w:t>.</w:t>
      </w:r>
    </w:p>
    <w:p w14:paraId="4C13FEC6" w14:textId="77777777" w:rsidR="005003EC" w:rsidRPr="00C2001B" w:rsidRDefault="005003EC" w:rsidP="00AC1EE3">
      <w:pPr>
        <w:ind w:left="450"/>
        <w:rPr>
          <w:rFonts w:asciiTheme="minorHAnsi" w:hAnsiTheme="minorHAnsi" w:cstheme="minorHAnsi"/>
          <w:b/>
          <w:sz w:val="22"/>
          <w:szCs w:val="22"/>
          <w:u w:val="single"/>
        </w:rPr>
      </w:pPr>
    </w:p>
    <w:p w14:paraId="76BE09F4" w14:textId="38E9EACD" w:rsidR="00AC1EE3" w:rsidRPr="00C2001B" w:rsidRDefault="00D06574" w:rsidP="00AC1EE3">
      <w:pPr>
        <w:ind w:left="450"/>
        <w:rPr>
          <w:rFonts w:asciiTheme="minorHAnsi" w:hAnsiTheme="minorHAnsi" w:cstheme="minorHAnsi"/>
          <w:sz w:val="22"/>
          <w:szCs w:val="22"/>
        </w:rPr>
      </w:pPr>
      <w:r w:rsidRPr="00C2001B">
        <w:rPr>
          <w:rFonts w:asciiTheme="minorHAnsi" w:hAnsiTheme="minorHAnsi" w:cstheme="minorHAnsi"/>
          <w:b/>
          <w:sz w:val="22"/>
          <w:szCs w:val="22"/>
          <w:u w:val="single"/>
        </w:rPr>
        <w:t>SECTION 4</w:t>
      </w:r>
      <w:r w:rsidRPr="00C2001B">
        <w:rPr>
          <w:rFonts w:asciiTheme="minorHAnsi" w:hAnsiTheme="minorHAnsi" w:cstheme="minorHAnsi"/>
          <w:sz w:val="22"/>
          <w:szCs w:val="22"/>
        </w:rPr>
        <w:t xml:space="preserve">: </w:t>
      </w:r>
      <w:r w:rsidR="00D3605A" w:rsidRPr="00C2001B">
        <w:rPr>
          <w:rFonts w:asciiTheme="minorHAnsi" w:hAnsiTheme="minorHAnsi" w:cstheme="minorHAnsi"/>
          <w:sz w:val="22"/>
          <w:szCs w:val="22"/>
        </w:rPr>
        <w:t>Summary of data</w:t>
      </w:r>
    </w:p>
    <w:p w14:paraId="57657B58" w14:textId="4F0E594B" w:rsidR="00AC1EE3" w:rsidRPr="00C2001B" w:rsidRDefault="00891A7E" w:rsidP="00AC1EE3">
      <w:pPr>
        <w:pStyle w:val="ListParagraph"/>
        <w:numPr>
          <w:ilvl w:val="0"/>
          <w:numId w:val="20"/>
        </w:numPr>
        <w:ind w:left="1440"/>
        <w:rPr>
          <w:rFonts w:asciiTheme="minorHAnsi" w:hAnsiTheme="minorHAnsi" w:cstheme="minorHAnsi"/>
          <w:sz w:val="22"/>
          <w:szCs w:val="22"/>
        </w:rPr>
      </w:pPr>
      <w:r w:rsidRPr="00C2001B">
        <w:rPr>
          <w:rFonts w:asciiTheme="minorHAnsi" w:hAnsiTheme="minorHAnsi" w:cstheme="minorHAnsi"/>
          <w:sz w:val="22"/>
          <w:szCs w:val="22"/>
        </w:rPr>
        <w:t xml:space="preserve">This section </w:t>
      </w:r>
      <w:r w:rsidR="00AC1EE3" w:rsidRPr="00C2001B">
        <w:rPr>
          <w:rFonts w:asciiTheme="minorHAnsi" w:hAnsiTheme="minorHAnsi" w:cstheme="minorHAnsi"/>
          <w:sz w:val="22"/>
          <w:szCs w:val="22"/>
        </w:rPr>
        <w:t>auto-populates based on information you have entered in SECTION 3.</w:t>
      </w:r>
    </w:p>
    <w:p w14:paraId="63BF7484" w14:textId="39CAD87E" w:rsidR="0068485B" w:rsidRPr="00C2001B" w:rsidRDefault="00AC1EE3" w:rsidP="0085521D">
      <w:pPr>
        <w:pStyle w:val="ListParagraph"/>
        <w:numPr>
          <w:ilvl w:val="0"/>
          <w:numId w:val="20"/>
        </w:numPr>
        <w:ind w:left="1440"/>
        <w:rPr>
          <w:rFonts w:asciiTheme="minorHAnsi" w:hAnsiTheme="minorHAnsi" w:cstheme="minorHAnsi"/>
          <w:sz w:val="22"/>
          <w:szCs w:val="22"/>
        </w:rPr>
      </w:pPr>
      <w:r w:rsidRPr="00C2001B">
        <w:rPr>
          <w:rFonts w:asciiTheme="minorHAnsi" w:hAnsiTheme="minorHAnsi" w:cstheme="minorHAnsi"/>
          <w:sz w:val="22"/>
          <w:szCs w:val="22"/>
        </w:rPr>
        <w:t xml:space="preserve">This will </w:t>
      </w:r>
      <w:r w:rsidR="005003EC" w:rsidRPr="00C2001B">
        <w:rPr>
          <w:rFonts w:asciiTheme="minorHAnsi" w:hAnsiTheme="minorHAnsi" w:cstheme="minorHAnsi"/>
          <w:sz w:val="22"/>
          <w:szCs w:val="22"/>
        </w:rPr>
        <w:t xml:space="preserve">automatically </w:t>
      </w:r>
      <w:r w:rsidRPr="00C2001B">
        <w:rPr>
          <w:rFonts w:asciiTheme="minorHAnsi" w:hAnsiTheme="minorHAnsi" w:cstheme="minorHAnsi"/>
          <w:sz w:val="22"/>
          <w:szCs w:val="22"/>
        </w:rPr>
        <w:t xml:space="preserve">summarize the % of </w:t>
      </w:r>
      <w:r w:rsidRPr="00C2001B">
        <w:rPr>
          <w:rFonts w:asciiTheme="minorHAnsi" w:hAnsiTheme="minorHAnsi" w:cstheme="minorHAnsi"/>
          <w:sz w:val="22"/>
          <w:szCs w:val="22"/>
          <w:u w:val="single"/>
        </w:rPr>
        <w:t>RARELY appropriate</w:t>
      </w:r>
      <w:r w:rsidRPr="00C2001B">
        <w:rPr>
          <w:rFonts w:asciiTheme="minorHAnsi" w:hAnsiTheme="minorHAnsi" w:cstheme="minorHAnsi"/>
          <w:sz w:val="22"/>
          <w:szCs w:val="22"/>
        </w:rPr>
        <w:t xml:space="preserve">, </w:t>
      </w:r>
      <w:r w:rsidRPr="00C2001B">
        <w:rPr>
          <w:rFonts w:asciiTheme="minorHAnsi" w:hAnsiTheme="minorHAnsi" w:cstheme="minorHAnsi"/>
          <w:sz w:val="22"/>
          <w:szCs w:val="22"/>
          <w:u w:val="single"/>
        </w:rPr>
        <w:t xml:space="preserve">MAYBE </w:t>
      </w:r>
      <w:proofErr w:type="gramStart"/>
      <w:r w:rsidRPr="00C2001B">
        <w:rPr>
          <w:rFonts w:asciiTheme="minorHAnsi" w:hAnsiTheme="minorHAnsi" w:cstheme="minorHAnsi"/>
          <w:sz w:val="22"/>
          <w:szCs w:val="22"/>
          <w:u w:val="single"/>
        </w:rPr>
        <w:t>appropriate</w:t>
      </w:r>
      <w:proofErr w:type="gramEnd"/>
      <w:r w:rsidRPr="00C2001B">
        <w:rPr>
          <w:rFonts w:asciiTheme="minorHAnsi" w:hAnsiTheme="minorHAnsi" w:cstheme="minorHAnsi"/>
          <w:sz w:val="22"/>
          <w:szCs w:val="22"/>
        </w:rPr>
        <w:t xml:space="preserve"> and </w:t>
      </w:r>
      <w:r w:rsidRPr="00C2001B">
        <w:rPr>
          <w:rFonts w:asciiTheme="minorHAnsi" w:hAnsiTheme="minorHAnsi" w:cstheme="minorHAnsi"/>
          <w:sz w:val="22"/>
          <w:szCs w:val="22"/>
          <w:u w:val="single"/>
        </w:rPr>
        <w:t>APPROPRIATE</w:t>
      </w:r>
      <w:r w:rsidRPr="00C2001B">
        <w:rPr>
          <w:rFonts w:asciiTheme="minorHAnsi" w:hAnsiTheme="minorHAnsi" w:cstheme="minorHAnsi"/>
          <w:sz w:val="22"/>
          <w:szCs w:val="22"/>
        </w:rPr>
        <w:t xml:space="preserve"> from the list of patients you enter above</w:t>
      </w:r>
      <w:r w:rsidR="0068485B" w:rsidRPr="00C2001B">
        <w:rPr>
          <w:rFonts w:asciiTheme="minorHAnsi" w:hAnsiTheme="minorHAnsi" w:cstheme="minorHAnsi"/>
          <w:sz w:val="22"/>
          <w:szCs w:val="22"/>
        </w:rPr>
        <w:br w:type="page"/>
      </w:r>
    </w:p>
    <w:p w14:paraId="365DAB20" w14:textId="77777777" w:rsidR="00570477" w:rsidRPr="00C2001B" w:rsidRDefault="00570477" w:rsidP="00570477">
      <w:pPr>
        <w:pStyle w:val="Subtitle"/>
        <w:jc w:val="left"/>
        <w:rPr>
          <w:rFonts w:asciiTheme="minorHAnsi" w:hAnsiTheme="minorHAnsi" w:cstheme="minorHAnsi"/>
          <w:b/>
          <w:sz w:val="22"/>
          <w:szCs w:val="22"/>
        </w:rPr>
      </w:pPr>
      <w:bookmarkStart w:id="1" w:name="_Toc387075827"/>
      <w:r w:rsidRPr="00C2001B">
        <w:rPr>
          <w:rFonts w:asciiTheme="minorHAnsi" w:hAnsiTheme="minorHAnsi" w:cstheme="minorHAnsi"/>
          <w:b/>
          <w:sz w:val="22"/>
          <w:szCs w:val="22"/>
        </w:rPr>
        <w:lastRenderedPageBreak/>
        <w:t>Table 1. Palpitations and Arrhythmias</w:t>
      </w:r>
      <w:bookmarkEnd w:id="1"/>
      <w:r w:rsidRPr="00C2001B">
        <w:rPr>
          <w:rFonts w:asciiTheme="minorHAnsi" w:hAnsiTheme="minorHAnsi" w:cstheme="minorHAnsi"/>
          <w:b/>
          <w:sz w:val="22"/>
          <w:szCs w:val="22"/>
        </w:rPr>
        <w:t xml:space="preserve"> </w:t>
      </w:r>
    </w:p>
    <w:tbl>
      <w:tblPr>
        <w:tblW w:w="8910" w:type="dxa"/>
        <w:tblInd w:w="18"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ayout w:type="fixed"/>
        <w:tblLook w:val="01E0" w:firstRow="1" w:lastRow="1" w:firstColumn="1" w:lastColumn="1" w:noHBand="0" w:noVBand="0"/>
      </w:tblPr>
      <w:tblGrid>
        <w:gridCol w:w="990"/>
        <w:gridCol w:w="6750"/>
        <w:gridCol w:w="1170"/>
      </w:tblGrid>
      <w:tr w:rsidR="00570477" w:rsidRPr="00C2001B" w14:paraId="42EA0D3E" w14:textId="77777777" w:rsidTr="00476AFB">
        <w:trPr>
          <w:trHeight w:val="648"/>
        </w:trPr>
        <w:tc>
          <w:tcPr>
            <w:tcW w:w="7740" w:type="dxa"/>
            <w:gridSpan w:val="2"/>
            <w:shd w:val="clear" w:color="auto" w:fill="DBE5F1" w:themeFill="accent1" w:themeFillTint="33"/>
          </w:tcPr>
          <w:p w14:paraId="427AC5AA" w14:textId="77777777" w:rsidR="00570477" w:rsidRPr="00C2001B" w:rsidRDefault="00570477" w:rsidP="007A28A5">
            <w:pPr>
              <w:rPr>
                <w:rFonts w:asciiTheme="minorHAnsi" w:hAnsiTheme="minorHAnsi" w:cstheme="minorHAnsi"/>
                <w:b/>
                <w:sz w:val="22"/>
                <w:szCs w:val="22"/>
              </w:rPr>
            </w:pPr>
            <w:r w:rsidRPr="00C2001B">
              <w:rPr>
                <w:rFonts w:asciiTheme="minorHAnsi" w:hAnsiTheme="minorHAnsi" w:cstheme="minorHAnsi"/>
                <w:b/>
                <w:sz w:val="22"/>
                <w:szCs w:val="22"/>
              </w:rPr>
              <w:t>Indication</w:t>
            </w:r>
          </w:p>
          <w:p w14:paraId="7AFDD8D4" w14:textId="77777777" w:rsidR="00570477" w:rsidRPr="00C2001B" w:rsidRDefault="00570477" w:rsidP="007A28A5">
            <w:pPr>
              <w:rPr>
                <w:rFonts w:asciiTheme="minorHAnsi" w:hAnsiTheme="minorHAnsi" w:cstheme="minorHAnsi"/>
                <w:b/>
                <w:sz w:val="22"/>
                <w:szCs w:val="22"/>
              </w:rPr>
            </w:pPr>
          </w:p>
        </w:tc>
        <w:tc>
          <w:tcPr>
            <w:tcW w:w="1170" w:type="dxa"/>
            <w:shd w:val="clear" w:color="auto" w:fill="F2DBDB"/>
          </w:tcPr>
          <w:p w14:paraId="7774478E" w14:textId="77777777" w:rsidR="00570477" w:rsidRPr="00C2001B" w:rsidRDefault="00570477" w:rsidP="007A28A5">
            <w:pPr>
              <w:spacing w:before="40" w:after="40"/>
              <w:jc w:val="center"/>
              <w:rPr>
                <w:rFonts w:asciiTheme="minorHAnsi" w:hAnsiTheme="minorHAnsi" w:cstheme="minorHAnsi"/>
                <w:b/>
                <w:sz w:val="22"/>
                <w:szCs w:val="22"/>
              </w:rPr>
            </w:pPr>
            <w:r w:rsidRPr="00C2001B">
              <w:rPr>
                <w:rFonts w:asciiTheme="minorHAnsi" w:hAnsiTheme="minorHAnsi" w:cstheme="minorHAnsi"/>
                <w:b/>
                <w:sz w:val="22"/>
                <w:szCs w:val="22"/>
              </w:rPr>
              <w:t>Appropriate Use Rating</w:t>
            </w:r>
          </w:p>
        </w:tc>
      </w:tr>
      <w:tr w:rsidR="00570477" w:rsidRPr="00C2001B" w14:paraId="45DAB370"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8910" w:type="dxa"/>
            <w:gridSpan w:val="3"/>
          </w:tcPr>
          <w:p w14:paraId="280AEAB4" w14:textId="77777777" w:rsidR="00570477" w:rsidRPr="00C2001B" w:rsidRDefault="00570477" w:rsidP="007A28A5">
            <w:pPr>
              <w:rPr>
                <w:rFonts w:asciiTheme="minorHAnsi" w:hAnsiTheme="minorHAnsi" w:cstheme="minorHAnsi"/>
                <w:sz w:val="22"/>
                <w:szCs w:val="22"/>
              </w:rPr>
            </w:pPr>
            <w:r w:rsidRPr="00C2001B">
              <w:rPr>
                <w:rFonts w:asciiTheme="minorHAnsi" w:hAnsiTheme="minorHAnsi" w:cstheme="minorHAnsi"/>
                <w:sz w:val="22"/>
                <w:szCs w:val="22"/>
              </w:rPr>
              <w:t>Palpitations</w:t>
            </w:r>
          </w:p>
        </w:tc>
      </w:tr>
      <w:tr w:rsidR="00570477" w:rsidRPr="00C2001B" w14:paraId="53517530"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990" w:type="dxa"/>
            <w:shd w:val="clear" w:color="auto" w:fill="auto"/>
          </w:tcPr>
          <w:p w14:paraId="7222A46E" w14:textId="77777777" w:rsidR="00570477" w:rsidRPr="00C2001B" w:rsidRDefault="00570477" w:rsidP="00570477">
            <w:pPr>
              <w:pStyle w:val="LightGrid-Accent31"/>
              <w:numPr>
                <w:ilvl w:val="0"/>
                <w:numId w:val="9"/>
              </w:numPr>
              <w:spacing w:after="0" w:line="240" w:lineRule="auto"/>
              <w:rPr>
                <w:rFonts w:asciiTheme="minorHAnsi" w:hAnsiTheme="minorHAnsi" w:cstheme="minorHAnsi"/>
              </w:rPr>
            </w:pPr>
          </w:p>
        </w:tc>
        <w:tc>
          <w:tcPr>
            <w:tcW w:w="6750" w:type="dxa"/>
            <w:shd w:val="clear" w:color="auto" w:fill="auto"/>
          </w:tcPr>
          <w:p w14:paraId="360AFA83" w14:textId="77777777" w:rsidR="00570477" w:rsidRPr="00C2001B" w:rsidRDefault="00570477" w:rsidP="007A28A5">
            <w:pPr>
              <w:rPr>
                <w:rFonts w:asciiTheme="minorHAnsi" w:hAnsiTheme="minorHAnsi" w:cstheme="minorHAnsi"/>
                <w:sz w:val="22"/>
                <w:szCs w:val="22"/>
              </w:rPr>
            </w:pPr>
            <w:r w:rsidRPr="00C2001B">
              <w:rPr>
                <w:rFonts w:asciiTheme="minorHAnsi" w:hAnsiTheme="minorHAnsi" w:cstheme="minorHAnsi"/>
                <w:sz w:val="22"/>
                <w:szCs w:val="22"/>
              </w:rPr>
              <w:t>Palpitations with no other symptoms or signs of cardiovascular disease, a benign family history, and no recent ECG</w:t>
            </w:r>
          </w:p>
        </w:tc>
        <w:tc>
          <w:tcPr>
            <w:tcW w:w="1170" w:type="dxa"/>
            <w:shd w:val="clear" w:color="auto" w:fill="auto"/>
            <w:vAlign w:val="center"/>
          </w:tcPr>
          <w:p w14:paraId="5E393274" w14:textId="77777777" w:rsidR="00570477" w:rsidRPr="00C2001B" w:rsidRDefault="00570477" w:rsidP="007A28A5">
            <w:pPr>
              <w:jc w:val="center"/>
              <w:rPr>
                <w:rFonts w:asciiTheme="minorHAnsi" w:hAnsiTheme="minorHAnsi" w:cstheme="minorHAnsi"/>
                <w:b/>
                <w:bCs/>
                <w:sz w:val="22"/>
                <w:szCs w:val="22"/>
              </w:rPr>
            </w:pPr>
            <w:r w:rsidRPr="00C2001B">
              <w:rPr>
                <w:rFonts w:asciiTheme="minorHAnsi" w:hAnsiTheme="minorHAnsi" w:cstheme="minorHAnsi"/>
                <w:b/>
                <w:bCs/>
                <w:sz w:val="22"/>
                <w:szCs w:val="22"/>
              </w:rPr>
              <w:t>R (2)</w:t>
            </w:r>
          </w:p>
        </w:tc>
      </w:tr>
      <w:tr w:rsidR="00570477" w:rsidRPr="00C2001B" w14:paraId="6C3B5585"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990" w:type="dxa"/>
            <w:shd w:val="clear" w:color="auto" w:fill="auto"/>
          </w:tcPr>
          <w:p w14:paraId="7709A599" w14:textId="77777777" w:rsidR="00570477" w:rsidRPr="00C2001B" w:rsidRDefault="00570477" w:rsidP="00570477">
            <w:pPr>
              <w:pStyle w:val="LightGrid-Accent31"/>
              <w:numPr>
                <w:ilvl w:val="0"/>
                <w:numId w:val="9"/>
              </w:numPr>
              <w:spacing w:after="0" w:line="240" w:lineRule="auto"/>
              <w:rPr>
                <w:rFonts w:asciiTheme="minorHAnsi" w:hAnsiTheme="minorHAnsi" w:cstheme="minorHAnsi"/>
              </w:rPr>
            </w:pPr>
          </w:p>
        </w:tc>
        <w:tc>
          <w:tcPr>
            <w:tcW w:w="6750" w:type="dxa"/>
            <w:shd w:val="clear" w:color="auto" w:fill="auto"/>
          </w:tcPr>
          <w:p w14:paraId="4822E5C1" w14:textId="77777777" w:rsidR="00570477" w:rsidRPr="00C2001B" w:rsidRDefault="00570477" w:rsidP="007A28A5">
            <w:pPr>
              <w:rPr>
                <w:rFonts w:asciiTheme="minorHAnsi" w:hAnsiTheme="minorHAnsi" w:cstheme="minorHAnsi"/>
                <w:sz w:val="22"/>
                <w:szCs w:val="22"/>
              </w:rPr>
            </w:pPr>
            <w:r w:rsidRPr="00C2001B">
              <w:rPr>
                <w:rFonts w:asciiTheme="minorHAnsi" w:hAnsiTheme="minorHAnsi" w:cstheme="minorHAnsi"/>
                <w:sz w:val="22"/>
                <w:szCs w:val="22"/>
              </w:rPr>
              <w:t>Palpitations with no other symptoms or signs of cardiovascular disease, a benign family history, and a normal ECG</w:t>
            </w:r>
          </w:p>
        </w:tc>
        <w:tc>
          <w:tcPr>
            <w:tcW w:w="1170" w:type="dxa"/>
            <w:shd w:val="clear" w:color="auto" w:fill="auto"/>
            <w:vAlign w:val="center"/>
          </w:tcPr>
          <w:p w14:paraId="7DD4EAA9" w14:textId="77777777" w:rsidR="00570477" w:rsidRPr="00C2001B" w:rsidRDefault="00570477" w:rsidP="007A28A5">
            <w:pPr>
              <w:jc w:val="center"/>
              <w:rPr>
                <w:rFonts w:asciiTheme="minorHAnsi" w:hAnsiTheme="minorHAnsi" w:cstheme="minorHAnsi"/>
                <w:b/>
                <w:bCs/>
                <w:sz w:val="22"/>
                <w:szCs w:val="22"/>
              </w:rPr>
            </w:pPr>
            <w:r w:rsidRPr="00C2001B">
              <w:rPr>
                <w:rFonts w:asciiTheme="minorHAnsi" w:hAnsiTheme="minorHAnsi" w:cstheme="minorHAnsi"/>
                <w:b/>
                <w:bCs/>
                <w:sz w:val="22"/>
                <w:szCs w:val="22"/>
              </w:rPr>
              <w:t>R (1)</w:t>
            </w:r>
          </w:p>
        </w:tc>
      </w:tr>
      <w:tr w:rsidR="00570477" w:rsidRPr="00C2001B" w14:paraId="2213F28A"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990" w:type="dxa"/>
            <w:shd w:val="clear" w:color="auto" w:fill="auto"/>
          </w:tcPr>
          <w:p w14:paraId="3B4CC089" w14:textId="77777777" w:rsidR="00570477" w:rsidRPr="00C2001B" w:rsidRDefault="00570477" w:rsidP="00570477">
            <w:pPr>
              <w:pStyle w:val="LightGrid-Accent31"/>
              <w:numPr>
                <w:ilvl w:val="0"/>
                <w:numId w:val="9"/>
              </w:numPr>
              <w:spacing w:after="0" w:line="240" w:lineRule="auto"/>
              <w:rPr>
                <w:rFonts w:asciiTheme="minorHAnsi" w:hAnsiTheme="minorHAnsi" w:cstheme="minorHAnsi"/>
              </w:rPr>
            </w:pPr>
          </w:p>
        </w:tc>
        <w:tc>
          <w:tcPr>
            <w:tcW w:w="6750" w:type="dxa"/>
            <w:shd w:val="clear" w:color="auto" w:fill="auto"/>
          </w:tcPr>
          <w:p w14:paraId="0A830CEF" w14:textId="77777777" w:rsidR="00570477" w:rsidRPr="00C2001B" w:rsidRDefault="00570477" w:rsidP="007A28A5">
            <w:pPr>
              <w:rPr>
                <w:rFonts w:asciiTheme="minorHAnsi" w:hAnsiTheme="minorHAnsi" w:cstheme="minorHAnsi"/>
                <w:sz w:val="22"/>
                <w:szCs w:val="22"/>
              </w:rPr>
            </w:pPr>
            <w:r w:rsidRPr="00C2001B">
              <w:rPr>
                <w:rFonts w:asciiTheme="minorHAnsi" w:hAnsiTheme="minorHAnsi" w:cstheme="minorHAnsi"/>
                <w:sz w:val="22"/>
                <w:szCs w:val="22"/>
              </w:rPr>
              <w:t>Palpitations with abnormal ECG</w:t>
            </w:r>
          </w:p>
        </w:tc>
        <w:tc>
          <w:tcPr>
            <w:tcW w:w="1170" w:type="dxa"/>
            <w:shd w:val="clear" w:color="auto" w:fill="auto"/>
            <w:vAlign w:val="center"/>
          </w:tcPr>
          <w:p w14:paraId="6093D309" w14:textId="77777777" w:rsidR="00570477" w:rsidRPr="00C2001B" w:rsidRDefault="00570477" w:rsidP="007A28A5">
            <w:pPr>
              <w:jc w:val="center"/>
              <w:rPr>
                <w:rFonts w:asciiTheme="minorHAnsi" w:hAnsiTheme="minorHAnsi" w:cstheme="minorHAnsi"/>
                <w:b/>
                <w:bCs/>
                <w:sz w:val="22"/>
                <w:szCs w:val="22"/>
              </w:rPr>
            </w:pPr>
            <w:r w:rsidRPr="00C2001B">
              <w:rPr>
                <w:rFonts w:asciiTheme="minorHAnsi" w:hAnsiTheme="minorHAnsi" w:cstheme="minorHAnsi"/>
                <w:b/>
                <w:bCs/>
                <w:sz w:val="22"/>
                <w:szCs w:val="22"/>
              </w:rPr>
              <w:t>M (6)</w:t>
            </w:r>
          </w:p>
        </w:tc>
      </w:tr>
      <w:tr w:rsidR="00570477" w:rsidRPr="00C2001B" w14:paraId="519FC5CB"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990" w:type="dxa"/>
            <w:shd w:val="clear" w:color="auto" w:fill="auto"/>
          </w:tcPr>
          <w:p w14:paraId="724C4BAE" w14:textId="77777777" w:rsidR="00570477" w:rsidRPr="00C2001B" w:rsidRDefault="00570477" w:rsidP="00570477">
            <w:pPr>
              <w:pStyle w:val="LightGrid-Accent31"/>
              <w:numPr>
                <w:ilvl w:val="0"/>
                <w:numId w:val="9"/>
              </w:numPr>
              <w:spacing w:after="0" w:line="240" w:lineRule="auto"/>
              <w:rPr>
                <w:rFonts w:asciiTheme="minorHAnsi" w:hAnsiTheme="minorHAnsi" w:cstheme="minorHAnsi"/>
              </w:rPr>
            </w:pPr>
          </w:p>
        </w:tc>
        <w:tc>
          <w:tcPr>
            <w:tcW w:w="6750" w:type="dxa"/>
            <w:shd w:val="clear" w:color="auto" w:fill="auto"/>
          </w:tcPr>
          <w:p w14:paraId="74005136" w14:textId="77777777" w:rsidR="00570477" w:rsidRPr="00C2001B" w:rsidRDefault="00570477" w:rsidP="007A28A5">
            <w:pPr>
              <w:rPr>
                <w:rFonts w:asciiTheme="minorHAnsi" w:hAnsiTheme="minorHAnsi" w:cstheme="minorHAnsi"/>
                <w:sz w:val="22"/>
                <w:szCs w:val="22"/>
              </w:rPr>
            </w:pPr>
            <w:r w:rsidRPr="00C2001B">
              <w:rPr>
                <w:rFonts w:asciiTheme="minorHAnsi" w:hAnsiTheme="minorHAnsi" w:cstheme="minorHAnsi"/>
                <w:sz w:val="22"/>
                <w:szCs w:val="22"/>
              </w:rPr>
              <w:t>Palpitations with family history of a channelopathy</w:t>
            </w:r>
          </w:p>
        </w:tc>
        <w:tc>
          <w:tcPr>
            <w:tcW w:w="1170" w:type="dxa"/>
            <w:shd w:val="clear" w:color="auto" w:fill="auto"/>
            <w:vAlign w:val="center"/>
          </w:tcPr>
          <w:p w14:paraId="4B388053" w14:textId="77777777" w:rsidR="00570477" w:rsidRPr="00C2001B" w:rsidRDefault="00570477" w:rsidP="007A28A5">
            <w:pPr>
              <w:jc w:val="center"/>
              <w:rPr>
                <w:rFonts w:asciiTheme="minorHAnsi" w:hAnsiTheme="minorHAnsi" w:cstheme="minorHAnsi"/>
                <w:b/>
                <w:bCs/>
                <w:sz w:val="22"/>
                <w:szCs w:val="22"/>
              </w:rPr>
            </w:pPr>
            <w:r w:rsidRPr="00C2001B">
              <w:rPr>
                <w:rFonts w:asciiTheme="minorHAnsi" w:hAnsiTheme="minorHAnsi" w:cstheme="minorHAnsi"/>
                <w:b/>
                <w:bCs/>
                <w:sz w:val="22"/>
                <w:szCs w:val="22"/>
              </w:rPr>
              <w:t>R (3)</w:t>
            </w:r>
          </w:p>
        </w:tc>
      </w:tr>
      <w:tr w:rsidR="00570477" w:rsidRPr="00C2001B" w14:paraId="29A12C59"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990" w:type="dxa"/>
            <w:shd w:val="clear" w:color="auto" w:fill="auto"/>
          </w:tcPr>
          <w:p w14:paraId="7973EE2F" w14:textId="77777777" w:rsidR="00570477" w:rsidRPr="00C2001B" w:rsidRDefault="00570477" w:rsidP="00570477">
            <w:pPr>
              <w:pStyle w:val="LightGrid-Accent31"/>
              <w:numPr>
                <w:ilvl w:val="0"/>
                <w:numId w:val="9"/>
              </w:numPr>
              <w:spacing w:after="0" w:line="240" w:lineRule="auto"/>
              <w:rPr>
                <w:rFonts w:asciiTheme="minorHAnsi" w:hAnsiTheme="minorHAnsi" w:cstheme="minorHAnsi"/>
              </w:rPr>
            </w:pPr>
          </w:p>
        </w:tc>
        <w:tc>
          <w:tcPr>
            <w:tcW w:w="6750" w:type="dxa"/>
            <w:shd w:val="clear" w:color="auto" w:fill="auto"/>
          </w:tcPr>
          <w:p w14:paraId="6F85816C" w14:textId="77777777" w:rsidR="00570477" w:rsidRPr="00C2001B" w:rsidRDefault="00570477" w:rsidP="007A28A5">
            <w:pPr>
              <w:rPr>
                <w:rFonts w:asciiTheme="minorHAnsi" w:hAnsiTheme="minorHAnsi" w:cstheme="minorHAnsi"/>
                <w:sz w:val="22"/>
                <w:szCs w:val="22"/>
              </w:rPr>
            </w:pPr>
            <w:r w:rsidRPr="00C2001B">
              <w:rPr>
                <w:rFonts w:asciiTheme="minorHAnsi" w:hAnsiTheme="minorHAnsi" w:cstheme="minorHAnsi"/>
                <w:sz w:val="22"/>
                <w:szCs w:val="22"/>
              </w:rPr>
              <w:t>Palpitations in a patient with known channelopathy</w:t>
            </w:r>
          </w:p>
        </w:tc>
        <w:tc>
          <w:tcPr>
            <w:tcW w:w="1170" w:type="dxa"/>
            <w:shd w:val="clear" w:color="auto" w:fill="auto"/>
            <w:vAlign w:val="center"/>
          </w:tcPr>
          <w:p w14:paraId="6FC31247" w14:textId="77777777" w:rsidR="00570477" w:rsidRPr="00C2001B" w:rsidRDefault="00570477" w:rsidP="007A28A5">
            <w:pPr>
              <w:jc w:val="center"/>
              <w:rPr>
                <w:rFonts w:asciiTheme="minorHAnsi" w:hAnsiTheme="minorHAnsi" w:cstheme="minorHAnsi"/>
                <w:b/>
                <w:bCs/>
                <w:sz w:val="22"/>
                <w:szCs w:val="22"/>
              </w:rPr>
            </w:pPr>
            <w:r w:rsidRPr="00C2001B">
              <w:rPr>
                <w:rFonts w:asciiTheme="minorHAnsi" w:hAnsiTheme="minorHAnsi" w:cstheme="minorHAnsi"/>
                <w:b/>
                <w:bCs/>
                <w:sz w:val="22"/>
                <w:szCs w:val="22"/>
              </w:rPr>
              <w:t>M (4)</w:t>
            </w:r>
          </w:p>
        </w:tc>
      </w:tr>
      <w:tr w:rsidR="00570477" w:rsidRPr="00C2001B" w14:paraId="0F4642F8"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990" w:type="dxa"/>
            <w:shd w:val="clear" w:color="auto" w:fill="auto"/>
          </w:tcPr>
          <w:p w14:paraId="272F243B" w14:textId="77777777" w:rsidR="00570477" w:rsidRPr="00C2001B" w:rsidRDefault="00570477" w:rsidP="00570477">
            <w:pPr>
              <w:pStyle w:val="LightGrid-Accent31"/>
              <w:numPr>
                <w:ilvl w:val="0"/>
                <w:numId w:val="9"/>
              </w:numPr>
              <w:spacing w:after="0" w:line="240" w:lineRule="auto"/>
              <w:rPr>
                <w:rFonts w:asciiTheme="minorHAnsi" w:hAnsiTheme="minorHAnsi" w:cstheme="minorHAnsi"/>
              </w:rPr>
            </w:pPr>
          </w:p>
        </w:tc>
        <w:tc>
          <w:tcPr>
            <w:tcW w:w="6750" w:type="dxa"/>
            <w:shd w:val="clear" w:color="auto" w:fill="auto"/>
          </w:tcPr>
          <w:p w14:paraId="568DB35D" w14:textId="77777777" w:rsidR="00570477" w:rsidRPr="00C2001B" w:rsidRDefault="00570477" w:rsidP="007A28A5">
            <w:pPr>
              <w:rPr>
                <w:rFonts w:asciiTheme="minorHAnsi" w:hAnsiTheme="minorHAnsi" w:cstheme="minorHAnsi"/>
                <w:sz w:val="22"/>
                <w:szCs w:val="22"/>
              </w:rPr>
            </w:pPr>
            <w:r w:rsidRPr="00C2001B">
              <w:rPr>
                <w:rFonts w:asciiTheme="minorHAnsi" w:hAnsiTheme="minorHAnsi" w:cstheme="minorHAnsi"/>
                <w:sz w:val="22"/>
                <w:szCs w:val="22"/>
              </w:rPr>
              <w:t xml:space="preserve">Palpitations with family history at a young age (before the age of 50 years) of sudden cardiac arrest or death and/or pacemaker or implantable defibrillator placement </w:t>
            </w:r>
          </w:p>
        </w:tc>
        <w:tc>
          <w:tcPr>
            <w:tcW w:w="1170" w:type="dxa"/>
            <w:shd w:val="clear" w:color="auto" w:fill="auto"/>
            <w:vAlign w:val="center"/>
          </w:tcPr>
          <w:p w14:paraId="1526DF03" w14:textId="77777777" w:rsidR="00570477" w:rsidRPr="00C2001B" w:rsidRDefault="00570477" w:rsidP="007A28A5">
            <w:pPr>
              <w:jc w:val="center"/>
              <w:rPr>
                <w:rFonts w:asciiTheme="minorHAnsi" w:hAnsiTheme="minorHAnsi" w:cstheme="minorHAnsi"/>
                <w:b/>
                <w:bCs/>
                <w:sz w:val="22"/>
                <w:szCs w:val="22"/>
              </w:rPr>
            </w:pPr>
            <w:r w:rsidRPr="00C2001B">
              <w:rPr>
                <w:rFonts w:asciiTheme="minorHAnsi" w:hAnsiTheme="minorHAnsi" w:cstheme="minorHAnsi"/>
                <w:b/>
                <w:bCs/>
                <w:sz w:val="22"/>
                <w:szCs w:val="22"/>
              </w:rPr>
              <w:t>A (7)</w:t>
            </w:r>
          </w:p>
        </w:tc>
      </w:tr>
      <w:tr w:rsidR="00570477" w:rsidRPr="00C2001B" w14:paraId="2CF2C72B"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990" w:type="dxa"/>
            <w:shd w:val="clear" w:color="auto" w:fill="auto"/>
          </w:tcPr>
          <w:p w14:paraId="1583E582" w14:textId="77777777" w:rsidR="00570477" w:rsidRPr="00C2001B" w:rsidRDefault="00570477" w:rsidP="00570477">
            <w:pPr>
              <w:pStyle w:val="LightGrid-Accent31"/>
              <w:numPr>
                <w:ilvl w:val="0"/>
                <w:numId w:val="9"/>
              </w:numPr>
              <w:spacing w:after="0" w:line="240" w:lineRule="auto"/>
              <w:rPr>
                <w:rFonts w:asciiTheme="minorHAnsi" w:hAnsiTheme="minorHAnsi" w:cstheme="minorHAnsi"/>
              </w:rPr>
            </w:pPr>
          </w:p>
        </w:tc>
        <w:tc>
          <w:tcPr>
            <w:tcW w:w="6750" w:type="dxa"/>
            <w:shd w:val="clear" w:color="auto" w:fill="auto"/>
          </w:tcPr>
          <w:p w14:paraId="000875A9" w14:textId="77777777" w:rsidR="00570477" w:rsidRPr="00C2001B" w:rsidRDefault="00570477" w:rsidP="007A28A5">
            <w:pPr>
              <w:rPr>
                <w:rFonts w:asciiTheme="minorHAnsi" w:hAnsiTheme="minorHAnsi" w:cstheme="minorHAnsi"/>
                <w:sz w:val="22"/>
                <w:szCs w:val="22"/>
              </w:rPr>
            </w:pPr>
            <w:r w:rsidRPr="00C2001B">
              <w:rPr>
                <w:rFonts w:asciiTheme="minorHAnsi" w:hAnsiTheme="minorHAnsi" w:cstheme="minorHAnsi"/>
                <w:sz w:val="22"/>
                <w:szCs w:val="22"/>
              </w:rPr>
              <w:t>Palpitations with family history of cardiomyopathy</w:t>
            </w:r>
          </w:p>
        </w:tc>
        <w:tc>
          <w:tcPr>
            <w:tcW w:w="1170" w:type="dxa"/>
            <w:shd w:val="clear" w:color="auto" w:fill="auto"/>
            <w:vAlign w:val="center"/>
          </w:tcPr>
          <w:p w14:paraId="5F96882B" w14:textId="77777777" w:rsidR="00570477" w:rsidRPr="00C2001B" w:rsidRDefault="00570477" w:rsidP="007A28A5">
            <w:pPr>
              <w:jc w:val="center"/>
              <w:rPr>
                <w:rFonts w:asciiTheme="minorHAnsi" w:hAnsiTheme="minorHAnsi" w:cstheme="minorHAnsi"/>
                <w:b/>
                <w:bCs/>
                <w:sz w:val="22"/>
                <w:szCs w:val="22"/>
              </w:rPr>
            </w:pPr>
            <w:r w:rsidRPr="00C2001B">
              <w:rPr>
                <w:rFonts w:asciiTheme="minorHAnsi" w:hAnsiTheme="minorHAnsi" w:cstheme="minorHAnsi"/>
                <w:b/>
                <w:bCs/>
                <w:sz w:val="22"/>
                <w:szCs w:val="22"/>
              </w:rPr>
              <w:t>A (9)</w:t>
            </w:r>
          </w:p>
        </w:tc>
      </w:tr>
      <w:tr w:rsidR="00570477" w:rsidRPr="00C2001B" w14:paraId="59F152B9"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990" w:type="dxa"/>
            <w:shd w:val="clear" w:color="auto" w:fill="auto"/>
          </w:tcPr>
          <w:p w14:paraId="78CF9329" w14:textId="77777777" w:rsidR="00570477" w:rsidRPr="00C2001B" w:rsidRDefault="00570477" w:rsidP="00570477">
            <w:pPr>
              <w:pStyle w:val="LightGrid-Accent31"/>
              <w:numPr>
                <w:ilvl w:val="0"/>
                <w:numId w:val="9"/>
              </w:numPr>
              <w:spacing w:after="0" w:line="240" w:lineRule="auto"/>
              <w:rPr>
                <w:rFonts w:asciiTheme="minorHAnsi" w:hAnsiTheme="minorHAnsi" w:cstheme="minorHAnsi"/>
              </w:rPr>
            </w:pPr>
          </w:p>
        </w:tc>
        <w:tc>
          <w:tcPr>
            <w:tcW w:w="6750" w:type="dxa"/>
            <w:shd w:val="clear" w:color="auto" w:fill="auto"/>
          </w:tcPr>
          <w:p w14:paraId="4E4D843B" w14:textId="77777777" w:rsidR="00570477" w:rsidRPr="00C2001B" w:rsidRDefault="00570477" w:rsidP="007A28A5">
            <w:pPr>
              <w:rPr>
                <w:rFonts w:asciiTheme="minorHAnsi" w:hAnsiTheme="minorHAnsi" w:cstheme="minorHAnsi"/>
                <w:sz w:val="22"/>
                <w:szCs w:val="22"/>
              </w:rPr>
            </w:pPr>
            <w:r w:rsidRPr="00C2001B">
              <w:rPr>
                <w:rFonts w:asciiTheme="minorHAnsi" w:hAnsiTheme="minorHAnsi" w:cstheme="minorHAnsi"/>
                <w:sz w:val="22"/>
                <w:szCs w:val="22"/>
              </w:rPr>
              <w:t>Palpitations in a patient with known cardiomyopathy</w:t>
            </w:r>
          </w:p>
        </w:tc>
        <w:tc>
          <w:tcPr>
            <w:tcW w:w="1170" w:type="dxa"/>
            <w:shd w:val="clear" w:color="auto" w:fill="auto"/>
            <w:vAlign w:val="center"/>
          </w:tcPr>
          <w:p w14:paraId="0ED69A7C" w14:textId="77777777" w:rsidR="00570477" w:rsidRPr="00C2001B" w:rsidRDefault="00570477" w:rsidP="007A28A5">
            <w:pPr>
              <w:jc w:val="center"/>
              <w:rPr>
                <w:rFonts w:asciiTheme="minorHAnsi" w:hAnsiTheme="minorHAnsi" w:cstheme="minorHAnsi"/>
                <w:b/>
                <w:bCs/>
                <w:sz w:val="22"/>
                <w:szCs w:val="22"/>
              </w:rPr>
            </w:pPr>
            <w:r w:rsidRPr="00C2001B">
              <w:rPr>
                <w:rFonts w:asciiTheme="minorHAnsi" w:hAnsiTheme="minorHAnsi" w:cstheme="minorHAnsi"/>
                <w:b/>
                <w:bCs/>
                <w:sz w:val="22"/>
                <w:szCs w:val="22"/>
              </w:rPr>
              <w:t>A (9)</w:t>
            </w:r>
          </w:p>
        </w:tc>
      </w:tr>
      <w:tr w:rsidR="00570477" w:rsidRPr="00C2001B" w14:paraId="774208C4"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8910" w:type="dxa"/>
            <w:gridSpan w:val="3"/>
          </w:tcPr>
          <w:p w14:paraId="19FF6E95" w14:textId="77777777" w:rsidR="00570477" w:rsidRPr="00C2001B" w:rsidRDefault="00570477" w:rsidP="007A28A5">
            <w:pPr>
              <w:rPr>
                <w:rFonts w:asciiTheme="minorHAnsi" w:hAnsiTheme="minorHAnsi" w:cstheme="minorHAnsi"/>
                <w:sz w:val="22"/>
                <w:szCs w:val="22"/>
              </w:rPr>
            </w:pPr>
            <w:r w:rsidRPr="00C2001B">
              <w:rPr>
                <w:rFonts w:asciiTheme="minorHAnsi" w:hAnsiTheme="minorHAnsi" w:cstheme="minorHAnsi"/>
                <w:sz w:val="22"/>
                <w:szCs w:val="22"/>
              </w:rPr>
              <w:t>ECG Findings</w:t>
            </w:r>
          </w:p>
        </w:tc>
      </w:tr>
      <w:tr w:rsidR="00570477" w:rsidRPr="00C2001B" w14:paraId="5D017B1C"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990" w:type="dxa"/>
            <w:shd w:val="clear" w:color="auto" w:fill="auto"/>
          </w:tcPr>
          <w:p w14:paraId="3B5741B6" w14:textId="77777777" w:rsidR="00570477" w:rsidRPr="00C2001B" w:rsidRDefault="00570477" w:rsidP="00570477">
            <w:pPr>
              <w:pStyle w:val="LightGrid-Accent31"/>
              <w:numPr>
                <w:ilvl w:val="0"/>
                <w:numId w:val="9"/>
              </w:numPr>
              <w:spacing w:after="0" w:line="240" w:lineRule="auto"/>
              <w:rPr>
                <w:rFonts w:asciiTheme="minorHAnsi" w:hAnsiTheme="minorHAnsi" w:cstheme="minorHAnsi"/>
              </w:rPr>
            </w:pPr>
          </w:p>
        </w:tc>
        <w:tc>
          <w:tcPr>
            <w:tcW w:w="6750" w:type="dxa"/>
            <w:shd w:val="clear" w:color="auto" w:fill="auto"/>
          </w:tcPr>
          <w:p w14:paraId="1D80BC5C" w14:textId="77777777" w:rsidR="00570477" w:rsidRPr="00C2001B" w:rsidRDefault="00570477" w:rsidP="007A28A5">
            <w:pPr>
              <w:rPr>
                <w:rFonts w:asciiTheme="minorHAnsi" w:hAnsiTheme="minorHAnsi" w:cstheme="minorHAnsi"/>
                <w:sz w:val="22"/>
                <w:szCs w:val="22"/>
              </w:rPr>
            </w:pPr>
            <w:r w:rsidRPr="00C2001B">
              <w:rPr>
                <w:rFonts w:asciiTheme="minorHAnsi" w:hAnsiTheme="minorHAnsi" w:cstheme="minorHAnsi"/>
                <w:sz w:val="22"/>
                <w:szCs w:val="22"/>
              </w:rPr>
              <w:t>PACs in the prenatal or neonatal period</w:t>
            </w:r>
          </w:p>
        </w:tc>
        <w:tc>
          <w:tcPr>
            <w:tcW w:w="1170" w:type="dxa"/>
            <w:shd w:val="clear" w:color="auto" w:fill="auto"/>
            <w:vAlign w:val="center"/>
          </w:tcPr>
          <w:p w14:paraId="6EC6D5B5" w14:textId="77777777" w:rsidR="00570477" w:rsidRPr="00C2001B" w:rsidRDefault="00570477" w:rsidP="007A28A5">
            <w:pPr>
              <w:jc w:val="center"/>
              <w:rPr>
                <w:rFonts w:asciiTheme="minorHAnsi" w:hAnsiTheme="minorHAnsi" w:cstheme="minorHAnsi"/>
                <w:b/>
                <w:bCs/>
                <w:sz w:val="22"/>
                <w:szCs w:val="22"/>
              </w:rPr>
            </w:pPr>
            <w:r w:rsidRPr="00C2001B">
              <w:rPr>
                <w:rFonts w:asciiTheme="minorHAnsi" w:hAnsiTheme="minorHAnsi" w:cstheme="minorHAnsi"/>
                <w:b/>
                <w:bCs/>
                <w:sz w:val="22"/>
                <w:szCs w:val="22"/>
              </w:rPr>
              <w:t>R (3)</w:t>
            </w:r>
          </w:p>
        </w:tc>
      </w:tr>
      <w:tr w:rsidR="00570477" w:rsidRPr="00C2001B" w14:paraId="38DBDB24"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990" w:type="dxa"/>
            <w:shd w:val="clear" w:color="auto" w:fill="auto"/>
          </w:tcPr>
          <w:p w14:paraId="1CDCD2D7" w14:textId="77777777" w:rsidR="00570477" w:rsidRPr="00C2001B" w:rsidRDefault="00570477" w:rsidP="00570477">
            <w:pPr>
              <w:pStyle w:val="LightGrid-Accent31"/>
              <w:numPr>
                <w:ilvl w:val="0"/>
                <w:numId w:val="9"/>
              </w:numPr>
              <w:spacing w:after="0" w:line="240" w:lineRule="auto"/>
              <w:rPr>
                <w:rFonts w:asciiTheme="minorHAnsi" w:hAnsiTheme="minorHAnsi" w:cstheme="minorHAnsi"/>
              </w:rPr>
            </w:pPr>
          </w:p>
        </w:tc>
        <w:tc>
          <w:tcPr>
            <w:tcW w:w="6750" w:type="dxa"/>
            <w:shd w:val="clear" w:color="auto" w:fill="auto"/>
          </w:tcPr>
          <w:p w14:paraId="5E914AA2" w14:textId="77777777" w:rsidR="00570477" w:rsidRPr="00C2001B" w:rsidRDefault="00570477" w:rsidP="007A28A5">
            <w:pPr>
              <w:rPr>
                <w:rFonts w:asciiTheme="minorHAnsi" w:hAnsiTheme="minorHAnsi" w:cstheme="minorHAnsi"/>
                <w:sz w:val="22"/>
                <w:szCs w:val="22"/>
              </w:rPr>
            </w:pPr>
            <w:r w:rsidRPr="00C2001B">
              <w:rPr>
                <w:rFonts w:asciiTheme="minorHAnsi" w:hAnsiTheme="minorHAnsi" w:cstheme="minorHAnsi"/>
                <w:sz w:val="22"/>
                <w:szCs w:val="22"/>
              </w:rPr>
              <w:t xml:space="preserve">PACs after the neonatal period </w:t>
            </w:r>
          </w:p>
        </w:tc>
        <w:tc>
          <w:tcPr>
            <w:tcW w:w="1170" w:type="dxa"/>
            <w:shd w:val="clear" w:color="auto" w:fill="auto"/>
            <w:vAlign w:val="center"/>
          </w:tcPr>
          <w:p w14:paraId="06E92277" w14:textId="77777777" w:rsidR="00570477" w:rsidRPr="00C2001B" w:rsidRDefault="00570477" w:rsidP="007A28A5">
            <w:pPr>
              <w:jc w:val="center"/>
              <w:rPr>
                <w:rFonts w:asciiTheme="minorHAnsi" w:hAnsiTheme="minorHAnsi" w:cstheme="minorHAnsi"/>
                <w:b/>
                <w:bCs/>
                <w:sz w:val="22"/>
                <w:szCs w:val="22"/>
              </w:rPr>
            </w:pPr>
            <w:r w:rsidRPr="00C2001B">
              <w:rPr>
                <w:rFonts w:asciiTheme="minorHAnsi" w:hAnsiTheme="minorHAnsi" w:cstheme="minorHAnsi"/>
                <w:b/>
                <w:bCs/>
                <w:sz w:val="22"/>
                <w:szCs w:val="22"/>
              </w:rPr>
              <w:t>R (3)</w:t>
            </w:r>
          </w:p>
        </w:tc>
      </w:tr>
      <w:tr w:rsidR="00570477" w:rsidRPr="00C2001B" w14:paraId="0FBA3F47"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990" w:type="dxa"/>
            <w:shd w:val="clear" w:color="auto" w:fill="auto"/>
          </w:tcPr>
          <w:p w14:paraId="6572B87C" w14:textId="77777777" w:rsidR="00570477" w:rsidRPr="00C2001B" w:rsidRDefault="00570477" w:rsidP="00570477">
            <w:pPr>
              <w:pStyle w:val="LightGrid-Accent31"/>
              <w:numPr>
                <w:ilvl w:val="0"/>
                <w:numId w:val="9"/>
              </w:numPr>
              <w:spacing w:after="0" w:line="240" w:lineRule="auto"/>
              <w:rPr>
                <w:rFonts w:asciiTheme="minorHAnsi" w:hAnsiTheme="minorHAnsi" w:cstheme="minorHAnsi"/>
              </w:rPr>
            </w:pPr>
          </w:p>
        </w:tc>
        <w:tc>
          <w:tcPr>
            <w:tcW w:w="6750" w:type="dxa"/>
            <w:shd w:val="clear" w:color="auto" w:fill="auto"/>
          </w:tcPr>
          <w:p w14:paraId="7D1C6707" w14:textId="77777777" w:rsidR="00570477" w:rsidRPr="00C2001B" w:rsidRDefault="00570477" w:rsidP="007A28A5">
            <w:pPr>
              <w:rPr>
                <w:rFonts w:asciiTheme="minorHAnsi" w:hAnsiTheme="minorHAnsi" w:cstheme="minorHAnsi"/>
                <w:sz w:val="22"/>
                <w:szCs w:val="22"/>
                <w:highlight w:val="yellow"/>
              </w:rPr>
            </w:pPr>
            <w:r w:rsidRPr="00C2001B">
              <w:rPr>
                <w:rFonts w:asciiTheme="minorHAnsi" w:hAnsiTheme="minorHAnsi" w:cstheme="minorHAnsi"/>
                <w:sz w:val="22"/>
                <w:szCs w:val="22"/>
              </w:rPr>
              <w:t xml:space="preserve">Supraventricular tachycardia </w:t>
            </w:r>
          </w:p>
        </w:tc>
        <w:tc>
          <w:tcPr>
            <w:tcW w:w="1170" w:type="dxa"/>
            <w:shd w:val="clear" w:color="auto" w:fill="auto"/>
            <w:vAlign w:val="center"/>
          </w:tcPr>
          <w:p w14:paraId="45A96CA8" w14:textId="77777777" w:rsidR="00570477" w:rsidRPr="00C2001B" w:rsidRDefault="00570477" w:rsidP="007A28A5">
            <w:pPr>
              <w:jc w:val="center"/>
              <w:rPr>
                <w:rFonts w:asciiTheme="minorHAnsi" w:hAnsiTheme="minorHAnsi" w:cstheme="minorHAnsi"/>
                <w:b/>
                <w:bCs/>
                <w:sz w:val="22"/>
                <w:szCs w:val="22"/>
              </w:rPr>
            </w:pPr>
            <w:r w:rsidRPr="00C2001B">
              <w:rPr>
                <w:rFonts w:asciiTheme="minorHAnsi" w:hAnsiTheme="minorHAnsi" w:cstheme="minorHAnsi"/>
                <w:b/>
                <w:bCs/>
                <w:sz w:val="22"/>
                <w:szCs w:val="22"/>
              </w:rPr>
              <w:t>A (7)</w:t>
            </w:r>
          </w:p>
        </w:tc>
      </w:tr>
      <w:tr w:rsidR="00570477" w:rsidRPr="00C2001B" w14:paraId="5D871DEA"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990" w:type="dxa"/>
            <w:shd w:val="clear" w:color="auto" w:fill="auto"/>
          </w:tcPr>
          <w:p w14:paraId="771A3CE3" w14:textId="77777777" w:rsidR="00570477" w:rsidRPr="00C2001B" w:rsidRDefault="00570477" w:rsidP="00570477">
            <w:pPr>
              <w:pStyle w:val="LightGrid-Accent31"/>
              <w:numPr>
                <w:ilvl w:val="0"/>
                <w:numId w:val="9"/>
              </w:numPr>
              <w:spacing w:after="0" w:line="240" w:lineRule="auto"/>
              <w:rPr>
                <w:rFonts w:asciiTheme="minorHAnsi" w:hAnsiTheme="minorHAnsi" w:cstheme="minorHAnsi"/>
              </w:rPr>
            </w:pPr>
          </w:p>
        </w:tc>
        <w:tc>
          <w:tcPr>
            <w:tcW w:w="6750" w:type="dxa"/>
            <w:shd w:val="clear" w:color="auto" w:fill="auto"/>
          </w:tcPr>
          <w:p w14:paraId="449ED636" w14:textId="77777777" w:rsidR="00570477" w:rsidRPr="00C2001B" w:rsidRDefault="00570477" w:rsidP="007A28A5">
            <w:pPr>
              <w:rPr>
                <w:rFonts w:asciiTheme="minorHAnsi" w:hAnsiTheme="minorHAnsi" w:cstheme="minorHAnsi"/>
                <w:sz w:val="22"/>
                <w:szCs w:val="22"/>
                <w:highlight w:val="yellow"/>
              </w:rPr>
            </w:pPr>
            <w:r w:rsidRPr="00C2001B">
              <w:rPr>
                <w:rFonts w:asciiTheme="minorHAnsi" w:hAnsiTheme="minorHAnsi" w:cstheme="minorHAnsi"/>
                <w:sz w:val="22"/>
                <w:szCs w:val="22"/>
              </w:rPr>
              <w:t>PVCs in the prenatal or neonatal period</w:t>
            </w:r>
          </w:p>
        </w:tc>
        <w:tc>
          <w:tcPr>
            <w:tcW w:w="1170" w:type="dxa"/>
            <w:shd w:val="clear" w:color="auto" w:fill="auto"/>
            <w:vAlign w:val="center"/>
          </w:tcPr>
          <w:p w14:paraId="1C8CB84D" w14:textId="77777777" w:rsidR="00570477" w:rsidRPr="00C2001B" w:rsidRDefault="00570477" w:rsidP="007A28A5">
            <w:pPr>
              <w:jc w:val="center"/>
              <w:rPr>
                <w:rFonts w:asciiTheme="minorHAnsi" w:hAnsiTheme="minorHAnsi" w:cstheme="minorHAnsi"/>
                <w:b/>
                <w:bCs/>
                <w:sz w:val="22"/>
                <w:szCs w:val="22"/>
              </w:rPr>
            </w:pPr>
            <w:r w:rsidRPr="00C2001B">
              <w:rPr>
                <w:rFonts w:asciiTheme="minorHAnsi" w:hAnsiTheme="minorHAnsi" w:cstheme="minorHAnsi"/>
                <w:b/>
                <w:bCs/>
                <w:sz w:val="22"/>
                <w:szCs w:val="22"/>
              </w:rPr>
              <w:t>M (6)</w:t>
            </w:r>
          </w:p>
        </w:tc>
      </w:tr>
      <w:tr w:rsidR="00570477" w:rsidRPr="00C2001B" w14:paraId="721D275A"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990" w:type="dxa"/>
            <w:shd w:val="clear" w:color="auto" w:fill="auto"/>
          </w:tcPr>
          <w:p w14:paraId="23937FD6" w14:textId="77777777" w:rsidR="00570477" w:rsidRPr="00C2001B" w:rsidRDefault="00570477" w:rsidP="00570477">
            <w:pPr>
              <w:pStyle w:val="LightGrid-Accent31"/>
              <w:numPr>
                <w:ilvl w:val="0"/>
                <w:numId w:val="9"/>
              </w:numPr>
              <w:spacing w:after="0" w:line="240" w:lineRule="auto"/>
              <w:rPr>
                <w:rFonts w:asciiTheme="minorHAnsi" w:hAnsiTheme="minorHAnsi" w:cstheme="minorHAnsi"/>
              </w:rPr>
            </w:pPr>
          </w:p>
        </w:tc>
        <w:tc>
          <w:tcPr>
            <w:tcW w:w="6750" w:type="dxa"/>
            <w:shd w:val="clear" w:color="auto" w:fill="auto"/>
          </w:tcPr>
          <w:p w14:paraId="6C9C08CF" w14:textId="77777777" w:rsidR="00570477" w:rsidRPr="00C2001B" w:rsidRDefault="00570477" w:rsidP="007A28A5">
            <w:pPr>
              <w:rPr>
                <w:rFonts w:asciiTheme="minorHAnsi" w:hAnsiTheme="minorHAnsi" w:cstheme="minorHAnsi"/>
                <w:sz w:val="22"/>
                <w:szCs w:val="22"/>
                <w:highlight w:val="yellow"/>
              </w:rPr>
            </w:pPr>
            <w:r w:rsidRPr="00C2001B">
              <w:rPr>
                <w:rFonts w:asciiTheme="minorHAnsi" w:hAnsiTheme="minorHAnsi" w:cstheme="minorHAnsi"/>
                <w:sz w:val="22"/>
                <w:szCs w:val="22"/>
              </w:rPr>
              <w:t xml:space="preserve">PVCs after the neonatal period </w:t>
            </w:r>
          </w:p>
        </w:tc>
        <w:tc>
          <w:tcPr>
            <w:tcW w:w="1170" w:type="dxa"/>
            <w:shd w:val="clear" w:color="auto" w:fill="auto"/>
            <w:vAlign w:val="center"/>
          </w:tcPr>
          <w:p w14:paraId="390AE5C2" w14:textId="77777777" w:rsidR="00570477" w:rsidRPr="00C2001B" w:rsidRDefault="00570477" w:rsidP="007A28A5">
            <w:pPr>
              <w:jc w:val="center"/>
              <w:rPr>
                <w:rFonts w:asciiTheme="minorHAnsi" w:hAnsiTheme="minorHAnsi" w:cstheme="minorHAnsi"/>
                <w:b/>
                <w:bCs/>
                <w:sz w:val="22"/>
                <w:szCs w:val="22"/>
              </w:rPr>
            </w:pPr>
            <w:r w:rsidRPr="00C2001B">
              <w:rPr>
                <w:rFonts w:asciiTheme="minorHAnsi" w:hAnsiTheme="minorHAnsi" w:cstheme="minorHAnsi"/>
                <w:b/>
                <w:bCs/>
                <w:sz w:val="22"/>
                <w:szCs w:val="22"/>
              </w:rPr>
              <w:t>M (6)</w:t>
            </w:r>
          </w:p>
        </w:tc>
      </w:tr>
      <w:tr w:rsidR="00570477" w:rsidRPr="00C2001B" w14:paraId="63B59045"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990" w:type="dxa"/>
            <w:shd w:val="clear" w:color="auto" w:fill="auto"/>
          </w:tcPr>
          <w:p w14:paraId="637BACC4" w14:textId="77777777" w:rsidR="00570477" w:rsidRPr="00C2001B" w:rsidRDefault="00570477" w:rsidP="00570477">
            <w:pPr>
              <w:pStyle w:val="LightGrid-Accent31"/>
              <w:numPr>
                <w:ilvl w:val="0"/>
                <w:numId w:val="9"/>
              </w:numPr>
              <w:spacing w:after="0" w:line="240" w:lineRule="auto"/>
              <w:rPr>
                <w:rFonts w:asciiTheme="minorHAnsi" w:hAnsiTheme="minorHAnsi" w:cstheme="minorHAnsi"/>
              </w:rPr>
            </w:pPr>
          </w:p>
        </w:tc>
        <w:tc>
          <w:tcPr>
            <w:tcW w:w="6750" w:type="dxa"/>
            <w:shd w:val="clear" w:color="auto" w:fill="auto"/>
          </w:tcPr>
          <w:p w14:paraId="1A9FCBD3" w14:textId="77777777" w:rsidR="00570477" w:rsidRPr="00C2001B" w:rsidRDefault="00570477" w:rsidP="007A28A5">
            <w:pPr>
              <w:rPr>
                <w:rFonts w:asciiTheme="minorHAnsi" w:hAnsiTheme="minorHAnsi" w:cstheme="minorHAnsi"/>
                <w:sz w:val="22"/>
                <w:szCs w:val="22"/>
                <w:highlight w:val="yellow"/>
              </w:rPr>
            </w:pPr>
            <w:r w:rsidRPr="00C2001B">
              <w:rPr>
                <w:rFonts w:asciiTheme="minorHAnsi" w:hAnsiTheme="minorHAnsi" w:cstheme="minorHAnsi"/>
                <w:sz w:val="22"/>
                <w:szCs w:val="22"/>
              </w:rPr>
              <w:t>Ventricular tachycardia</w:t>
            </w:r>
          </w:p>
        </w:tc>
        <w:tc>
          <w:tcPr>
            <w:tcW w:w="1170" w:type="dxa"/>
            <w:shd w:val="clear" w:color="auto" w:fill="auto"/>
            <w:vAlign w:val="center"/>
          </w:tcPr>
          <w:p w14:paraId="7F5B1159" w14:textId="77777777" w:rsidR="00570477" w:rsidRPr="00C2001B" w:rsidRDefault="00570477" w:rsidP="007A28A5">
            <w:pPr>
              <w:jc w:val="center"/>
              <w:rPr>
                <w:rFonts w:asciiTheme="minorHAnsi" w:hAnsiTheme="minorHAnsi" w:cstheme="minorHAnsi"/>
                <w:b/>
                <w:bCs/>
                <w:sz w:val="22"/>
                <w:szCs w:val="22"/>
              </w:rPr>
            </w:pPr>
            <w:r w:rsidRPr="00C2001B">
              <w:rPr>
                <w:rFonts w:asciiTheme="minorHAnsi" w:hAnsiTheme="minorHAnsi" w:cstheme="minorHAnsi"/>
                <w:b/>
                <w:bCs/>
                <w:sz w:val="22"/>
                <w:szCs w:val="22"/>
              </w:rPr>
              <w:t>A (9)</w:t>
            </w:r>
          </w:p>
        </w:tc>
      </w:tr>
      <w:tr w:rsidR="00570477" w:rsidRPr="00C2001B" w14:paraId="072C257B"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990" w:type="dxa"/>
            <w:shd w:val="clear" w:color="auto" w:fill="auto"/>
          </w:tcPr>
          <w:p w14:paraId="476C9A88" w14:textId="77777777" w:rsidR="00570477" w:rsidRPr="00C2001B" w:rsidRDefault="00570477" w:rsidP="00570477">
            <w:pPr>
              <w:pStyle w:val="LightGrid-Accent31"/>
              <w:numPr>
                <w:ilvl w:val="0"/>
                <w:numId w:val="9"/>
              </w:numPr>
              <w:spacing w:after="0" w:line="240" w:lineRule="auto"/>
              <w:rPr>
                <w:rFonts w:asciiTheme="minorHAnsi" w:hAnsiTheme="minorHAnsi" w:cstheme="minorHAnsi"/>
              </w:rPr>
            </w:pPr>
          </w:p>
        </w:tc>
        <w:tc>
          <w:tcPr>
            <w:tcW w:w="6750" w:type="dxa"/>
            <w:shd w:val="clear" w:color="auto" w:fill="auto"/>
          </w:tcPr>
          <w:p w14:paraId="2C7129BA" w14:textId="77777777" w:rsidR="00570477" w:rsidRPr="00C2001B" w:rsidRDefault="00570477" w:rsidP="007A28A5">
            <w:pPr>
              <w:rPr>
                <w:rFonts w:asciiTheme="minorHAnsi" w:hAnsiTheme="minorHAnsi" w:cstheme="minorHAnsi"/>
                <w:sz w:val="22"/>
                <w:szCs w:val="22"/>
              </w:rPr>
            </w:pPr>
            <w:r w:rsidRPr="00C2001B">
              <w:rPr>
                <w:rFonts w:asciiTheme="minorHAnsi" w:hAnsiTheme="minorHAnsi" w:cstheme="minorHAnsi"/>
                <w:sz w:val="22"/>
                <w:szCs w:val="22"/>
              </w:rPr>
              <w:t xml:space="preserve">Sinus bradycardia </w:t>
            </w:r>
          </w:p>
        </w:tc>
        <w:tc>
          <w:tcPr>
            <w:tcW w:w="1170" w:type="dxa"/>
            <w:shd w:val="clear" w:color="auto" w:fill="auto"/>
            <w:vAlign w:val="center"/>
          </w:tcPr>
          <w:p w14:paraId="0C5A81A4" w14:textId="77777777" w:rsidR="00570477" w:rsidRPr="00C2001B" w:rsidRDefault="00570477" w:rsidP="007A28A5">
            <w:pPr>
              <w:jc w:val="center"/>
              <w:rPr>
                <w:rFonts w:asciiTheme="minorHAnsi" w:hAnsiTheme="minorHAnsi" w:cstheme="minorHAnsi"/>
                <w:b/>
                <w:bCs/>
                <w:sz w:val="22"/>
                <w:szCs w:val="22"/>
              </w:rPr>
            </w:pPr>
            <w:r w:rsidRPr="00C2001B">
              <w:rPr>
                <w:rFonts w:asciiTheme="minorHAnsi" w:hAnsiTheme="minorHAnsi" w:cstheme="minorHAnsi"/>
                <w:b/>
                <w:bCs/>
                <w:sz w:val="22"/>
                <w:szCs w:val="22"/>
              </w:rPr>
              <w:t>R (2)</w:t>
            </w:r>
          </w:p>
        </w:tc>
      </w:tr>
      <w:tr w:rsidR="00570477" w:rsidRPr="00C2001B" w14:paraId="148F5C24"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990" w:type="dxa"/>
            <w:shd w:val="clear" w:color="auto" w:fill="auto"/>
          </w:tcPr>
          <w:p w14:paraId="43A69C4D" w14:textId="77777777" w:rsidR="00570477" w:rsidRPr="00C2001B" w:rsidRDefault="00570477" w:rsidP="00570477">
            <w:pPr>
              <w:pStyle w:val="LightGrid-Accent31"/>
              <w:numPr>
                <w:ilvl w:val="0"/>
                <w:numId w:val="9"/>
              </w:numPr>
              <w:spacing w:after="0" w:line="240" w:lineRule="auto"/>
              <w:rPr>
                <w:rFonts w:asciiTheme="minorHAnsi" w:hAnsiTheme="minorHAnsi" w:cstheme="minorHAnsi"/>
              </w:rPr>
            </w:pPr>
          </w:p>
        </w:tc>
        <w:tc>
          <w:tcPr>
            <w:tcW w:w="6750" w:type="dxa"/>
            <w:shd w:val="clear" w:color="auto" w:fill="auto"/>
          </w:tcPr>
          <w:p w14:paraId="69C70DC9" w14:textId="77777777" w:rsidR="00570477" w:rsidRPr="00C2001B" w:rsidRDefault="00570477" w:rsidP="007A28A5">
            <w:pPr>
              <w:rPr>
                <w:rFonts w:asciiTheme="minorHAnsi" w:hAnsiTheme="minorHAnsi" w:cstheme="minorHAnsi"/>
                <w:sz w:val="22"/>
                <w:szCs w:val="22"/>
              </w:rPr>
            </w:pPr>
            <w:r w:rsidRPr="00C2001B">
              <w:rPr>
                <w:rFonts w:asciiTheme="minorHAnsi" w:hAnsiTheme="minorHAnsi" w:cstheme="minorHAnsi"/>
                <w:sz w:val="22"/>
                <w:szCs w:val="22"/>
              </w:rPr>
              <w:t>Sinus arrhythmia</w:t>
            </w:r>
          </w:p>
        </w:tc>
        <w:tc>
          <w:tcPr>
            <w:tcW w:w="1170" w:type="dxa"/>
            <w:shd w:val="clear" w:color="auto" w:fill="auto"/>
            <w:vAlign w:val="center"/>
          </w:tcPr>
          <w:p w14:paraId="1468D3BB" w14:textId="77777777" w:rsidR="00570477" w:rsidRPr="00C2001B" w:rsidRDefault="00570477" w:rsidP="007A28A5">
            <w:pPr>
              <w:jc w:val="center"/>
              <w:rPr>
                <w:rFonts w:asciiTheme="minorHAnsi" w:hAnsiTheme="minorHAnsi" w:cstheme="minorHAnsi"/>
                <w:b/>
                <w:bCs/>
                <w:sz w:val="22"/>
                <w:szCs w:val="22"/>
              </w:rPr>
            </w:pPr>
            <w:r w:rsidRPr="00C2001B">
              <w:rPr>
                <w:rFonts w:asciiTheme="minorHAnsi" w:hAnsiTheme="minorHAnsi" w:cstheme="minorHAnsi"/>
                <w:b/>
                <w:bCs/>
                <w:sz w:val="22"/>
                <w:szCs w:val="22"/>
              </w:rPr>
              <w:t>R (1)</w:t>
            </w:r>
          </w:p>
        </w:tc>
      </w:tr>
    </w:tbl>
    <w:p w14:paraId="5ACE9530" w14:textId="77777777" w:rsidR="00570477" w:rsidRPr="00C2001B" w:rsidRDefault="00570477" w:rsidP="00570477">
      <w:pPr>
        <w:rPr>
          <w:rFonts w:asciiTheme="minorHAnsi" w:hAnsiTheme="minorHAnsi" w:cstheme="minorHAnsi"/>
          <w:sz w:val="22"/>
          <w:szCs w:val="22"/>
        </w:rPr>
      </w:pPr>
      <w:r w:rsidRPr="00C2001B">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760C720F" wp14:editId="568096D8">
                <wp:simplePos x="0" y="0"/>
                <wp:positionH relativeFrom="column">
                  <wp:posOffset>571499</wp:posOffset>
                </wp:positionH>
                <wp:positionV relativeFrom="paragraph">
                  <wp:posOffset>31115</wp:posOffset>
                </wp:positionV>
                <wp:extent cx="4314825" cy="666750"/>
                <wp:effectExtent l="0" t="0" r="9525" b="0"/>
                <wp:wrapNone/>
                <wp:docPr id="18" name="Text Box 18"/>
                <wp:cNvGraphicFramePr/>
                <a:graphic xmlns:a="http://schemas.openxmlformats.org/drawingml/2006/main">
                  <a:graphicData uri="http://schemas.microsoft.com/office/word/2010/wordprocessingShape">
                    <wps:wsp>
                      <wps:cNvSpPr txBox="1"/>
                      <wps:spPr>
                        <a:xfrm>
                          <a:off x="0" y="0"/>
                          <a:ext cx="4314825" cy="666750"/>
                        </a:xfrm>
                        <a:prstGeom prst="rect">
                          <a:avLst/>
                        </a:prstGeom>
                        <a:solidFill>
                          <a:schemeClr val="lt1"/>
                        </a:solidFill>
                        <a:ln w="0">
                          <a:noFill/>
                        </a:ln>
                        <a:effectLst/>
                      </wps:spPr>
                      <wps:style>
                        <a:lnRef idx="0">
                          <a:schemeClr val="accent1"/>
                        </a:lnRef>
                        <a:fillRef idx="0">
                          <a:schemeClr val="accent1"/>
                        </a:fillRef>
                        <a:effectRef idx="0">
                          <a:schemeClr val="accent1"/>
                        </a:effectRef>
                        <a:fontRef idx="minor">
                          <a:schemeClr val="dk1"/>
                        </a:fontRef>
                      </wps:style>
                      <wps:txbx>
                        <w:txbxContent>
                          <w:p w14:paraId="7D22C754" w14:textId="77777777" w:rsidR="0085521D" w:rsidRDefault="0085521D" w:rsidP="00570477">
                            <w:pPr>
                              <w:rPr>
                                <w:rFonts w:ascii="Arial Narrow" w:hAnsi="Arial Narrow"/>
                                <w:sz w:val="18"/>
                                <w:szCs w:val="18"/>
                              </w:rPr>
                            </w:pPr>
                            <w:r w:rsidRPr="00325AC7">
                              <w:rPr>
                                <w:rFonts w:ascii="Arial Narrow" w:hAnsi="Arial Narrow"/>
                                <w:sz w:val="18"/>
                                <w:szCs w:val="18"/>
                              </w:rPr>
                              <w:t>Appropriate Use Key: A = Appropriate; M = May Be Appropriate; R = Rarely Appropriate</w:t>
                            </w:r>
                          </w:p>
                          <w:p w14:paraId="3A45D4D5" w14:textId="77777777" w:rsidR="0085521D" w:rsidRDefault="0085521D" w:rsidP="00570477">
                            <w:pPr>
                              <w:rPr>
                                <w:rFonts w:ascii="Arial Narrow" w:hAnsi="Arial Narrow"/>
                                <w:sz w:val="18"/>
                                <w:szCs w:val="18"/>
                              </w:rPr>
                            </w:pPr>
                            <w:r>
                              <w:rPr>
                                <w:rFonts w:ascii="Arial Narrow" w:hAnsi="Arial Narrow"/>
                                <w:sz w:val="18"/>
                                <w:szCs w:val="18"/>
                              </w:rPr>
                              <w:t xml:space="preserve">ECG = </w:t>
                            </w:r>
                            <w:r w:rsidRPr="00325AC7">
                              <w:rPr>
                                <w:rFonts w:ascii="Arial Narrow" w:hAnsi="Arial Narrow"/>
                                <w:sz w:val="18"/>
                                <w:szCs w:val="18"/>
                              </w:rPr>
                              <w:t>Electrocardiogram</w:t>
                            </w:r>
                            <w:r>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p>
                          <w:p w14:paraId="2402B7D6" w14:textId="77777777" w:rsidR="0085521D" w:rsidRDefault="0085521D" w:rsidP="00570477">
                            <w:pPr>
                              <w:rPr>
                                <w:rFonts w:ascii="Arial Narrow" w:hAnsi="Arial Narrow"/>
                                <w:sz w:val="18"/>
                                <w:szCs w:val="18"/>
                              </w:rPr>
                            </w:pPr>
                            <w:r>
                              <w:rPr>
                                <w:rFonts w:ascii="Arial Narrow" w:hAnsi="Arial Narrow"/>
                                <w:sz w:val="18"/>
                                <w:szCs w:val="18"/>
                              </w:rPr>
                              <w:t xml:space="preserve">PACs = </w:t>
                            </w:r>
                            <w:r w:rsidRPr="00325AC7">
                              <w:rPr>
                                <w:rFonts w:ascii="Arial Narrow" w:hAnsi="Arial Narrow"/>
                                <w:sz w:val="18"/>
                                <w:szCs w:val="18"/>
                              </w:rPr>
                              <w:t>Premature Atrial Contraction</w:t>
                            </w:r>
                            <w:r>
                              <w:rPr>
                                <w:rFonts w:ascii="Arial Narrow" w:hAnsi="Arial Narrow"/>
                                <w:sz w:val="18"/>
                                <w:szCs w:val="18"/>
                              </w:rPr>
                              <w:t>s</w:t>
                            </w:r>
                          </w:p>
                          <w:p w14:paraId="17535906" w14:textId="77777777" w:rsidR="0085521D" w:rsidRPr="0077067B" w:rsidRDefault="0085521D" w:rsidP="00570477">
                            <w:pPr>
                              <w:rPr>
                                <w:rFonts w:ascii="Arial Narrow" w:hAnsi="Arial Narrow"/>
                                <w:sz w:val="18"/>
                                <w:szCs w:val="18"/>
                              </w:rPr>
                            </w:pPr>
                            <w:r w:rsidRPr="0077067B">
                              <w:rPr>
                                <w:rFonts w:ascii="Arial Narrow" w:hAnsi="Arial Narrow"/>
                                <w:sz w:val="18"/>
                                <w:szCs w:val="18"/>
                              </w:rPr>
                              <w:t>PVCs = Premature Ventricular Contractions</w:t>
                            </w:r>
                          </w:p>
                          <w:p w14:paraId="738AEB35" w14:textId="77777777" w:rsidR="0085521D" w:rsidRDefault="0085521D" w:rsidP="00570477">
                            <w:pPr>
                              <w:rPr>
                                <w:rFonts w:ascii="Arial Narrow" w:hAnsi="Arial Narrow"/>
                                <w:sz w:val="18"/>
                                <w:szCs w:val="18"/>
                              </w:rPr>
                            </w:pPr>
                          </w:p>
                          <w:p w14:paraId="336E3AA7" w14:textId="77777777" w:rsidR="0085521D" w:rsidRDefault="0085521D" w:rsidP="00570477">
                            <w:pPr>
                              <w:rPr>
                                <w:rFonts w:ascii="Arial Narrow" w:hAnsi="Arial Narrow"/>
                                <w:sz w:val="18"/>
                                <w:szCs w:val="18"/>
                              </w:rPr>
                            </w:pPr>
                          </w:p>
                          <w:p w14:paraId="26CCEFD0" w14:textId="77777777" w:rsidR="0085521D" w:rsidRDefault="0085521D" w:rsidP="00570477">
                            <w:pPr>
                              <w:rPr>
                                <w:rFonts w:ascii="Arial Narrow" w:hAnsi="Arial Narrow"/>
                                <w:sz w:val="18"/>
                                <w:szCs w:val="18"/>
                              </w:rPr>
                            </w:pPr>
                          </w:p>
                          <w:p w14:paraId="1F18BB8E" w14:textId="77777777" w:rsidR="0085521D" w:rsidRPr="00325AC7" w:rsidRDefault="0085521D" w:rsidP="00570477">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0C720F" id="_x0000_t202" coordsize="21600,21600" o:spt="202" path="m,l,21600r21600,l21600,xe">
                <v:stroke joinstyle="miter"/>
                <v:path gradientshapeok="t" o:connecttype="rect"/>
              </v:shapetype>
              <v:shape id="Text Box 18" o:spid="_x0000_s1026" type="#_x0000_t202" style="position:absolute;margin-left:45pt;margin-top:2.45pt;width:339.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" fillcolor="white [3201]" stroked="f" strokeweight="0">
                <v:textbox>
                  <w:txbxContent>
                    <w:p w14:paraId="7D22C754" w14:textId="77777777" w:rsidR="0085521D" w:rsidRDefault="0085521D" w:rsidP="00570477">
                      <w:pPr>
                        <w:rPr>
                          <w:rFonts w:ascii="Arial Narrow" w:hAnsi="Arial Narrow"/>
                          <w:sz w:val="18"/>
                          <w:szCs w:val="18"/>
                        </w:rPr>
                      </w:pPr>
                      <w:r w:rsidRPr="00325AC7">
                        <w:rPr>
                          <w:rFonts w:ascii="Arial Narrow" w:hAnsi="Arial Narrow"/>
                          <w:sz w:val="18"/>
                          <w:szCs w:val="18"/>
                        </w:rPr>
                        <w:t>Appropriate Use Key: A = Appropriate; M = May Be Appropriate; R = Rarely Appropriate</w:t>
                      </w:r>
                    </w:p>
                    <w:p w14:paraId="3A45D4D5" w14:textId="77777777" w:rsidR="0085521D" w:rsidRDefault="0085521D" w:rsidP="00570477">
                      <w:pPr>
                        <w:rPr>
                          <w:rFonts w:ascii="Arial Narrow" w:hAnsi="Arial Narrow"/>
                          <w:sz w:val="18"/>
                          <w:szCs w:val="18"/>
                        </w:rPr>
                      </w:pPr>
                      <w:r>
                        <w:rPr>
                          <w:rFonts w:ascii="Arial Narrow" w:hAnsi="Arial Narrow"/>
                          <w:sz w:val="18"/>
                          <w:szCs w:val="18"/>
                        </w:rPr>
                        <w:t xml:space="preserve">ECG = </w:t>
                      </w:r>
                      <w:r w:rsidRPr="00325AC7">
                        <w:rPr>
                          <w:rFonts w:ascii="Arial Narrow" w:hAnsi="Arial Narrow"/>
                          <w:sz w:val="18"/>
                          <w:szCs w:val="18"/>
                        </w:rPr>
                        <w:t>Electrocardiogram</w:t>
                      </w:r>
                      <w:r>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p>
                    <w:p w14:paraId="2402B7D6" w14:textId="77777777" w:rsidR="0085521D" w:rsidRDefault="0085521D" w:rsidP="00570477">
                      <w:pPr>
                        <w:rPr>
                          <w:rFonts w:ascii="Arial Narrow" w:hAnsi="Arial Narrow"/>
                          <w:sz w:val="18"/>
                          <w:szCs w:val="18"/>
                        </w:rPr>
                      </w:pPr>
                      <w:r>
                        <w:rPr>
                          <w:rFonts w:ascii="Arial Narrow" w:hAnsi="Arial Narrow"/>
                          <w:sz w:val="18"/>
                          <w:szCs w:val="18"/>
                        </w:rPr>
                        <w:t xml:space="preserve">PACs = </w:t>
                      </w:r>
                      <w:r w:rsidRPr="00325AC7">
                        <w:rPr>
                          <w:rFonts w:ascii="Arial Narrow" w:hAnsi="Arial Narrow"/>
                          <w:sz w:val="18"/>
                          <w:szCs w:val="18"/>
                        </w:rPr>
                        <w:t>Premature Atrial Contraction</w:t>
                      </w:r>
                      <w:r>
                        <w:rPr>
                          <w:rFonts w:ascii="Arial Narrow" w:hAnsi="Arial Narrow"/>
                          <w:sz w:val="18"/>
                          <w:szCs w:val="18"/>
                        </w:rPr>
                        <w:t>s</w:t>
                      </w:r>
                    </w:p>
                    <w:p w14:paraId="17535906" w14:textId="77777777" w:rsidR="0085521D" w:rsidRPr="0077067B" w:rsidRDefault="0085521D" w:rsidP="00570477">
                      <w:pPr>
                        <w:rPr>
                          <w:rFonts w:ascii="Arial Narrow" w:hAnsi="Arial Narrow"/>
                          <w:sz w:val="18"/>
                          <w:szCs w:val="18"/>
                        </w:rPr>
                      </w:pPr>
                      <w:r w:rsidRPr="0077067B">
                        <w:rPr>
                          <w:rFonts w:ascii="Arial Narrow" w:hAnsi="Arial Narrow"/>
                          <w:sz w:val="18"/>
                          <w:szCs w:val="18"/>
                        </w:rPr>
                        <w:t>PVCs = Premature Ventricular Contractions</w:t>
                      </w:r>
                    </w:p>
                    <w:p w14:paraId="738AEB35" w14:textId="77777777" w:rsidR="0085521D" w:rsidRDefault="0085521D" w:rsidP="00570477">
                      <w:pPr>
                        <w:rPr>
                          <w:rFonts w:ascii="Arial Narrow" w:hAnsi="Arial Narrow"/>
                          <w:sz w:val="18"/>
                          <w:szCs w:val="18"/>
                        </w:rPr>
                      </w:pPr>
                    </w:p>
                    <w:p w14:paraId="336E3AA7" w14:textId="77777777" w:rsidR="0085521D" w:rsidRDefault="0085521D" w:rsidP="00570477">
                      <w:pPr>
                        <w:rPr>
                          <w:rFonts w:ascii="Arial Narrow" w:hAnsi="Arial Narrow"/>
                          <w:sz w:val="18"/>
                          <w:szCs w:val="18"/>
                        </w:rPr>
                      </w:pPr>
                    </w:p>
                    <w:p w14:paraId="26CCEFD0" w14:textId="77777777" w:rsidR="0085521D" w:rsidRDefault="0085521D" w:rsidP="00570477">
                      <w:pPr>
                        <w:rPr>
                          <w:rFonts w:ascii="Arial Narrow" w:hAnsi="Arial Narrow"/>
                          <w:sz w:val="18"/>
                          <w:szCs w:val="18"/>
                        </w:rPr>
                      </w:pPr>
                    </w:p>
                    <w:p w14:paraId="1F18BB8E" w14:textId="77777777" w:rsidR="0085521D" w:rsidRPr="00325AC7" w:rsidRDefault="0085521D" w:rsidP="00570477">
                      <w:pPr>
                        <w:rPr>
                          <w:rFonts w:ascii="Arial Narrow" w:hAnsi="Arial Narrow"/>
                          <w:sz w:val="18"/>
                          <w:szCs w:val="18"/>
                        </w:rPr>
                      </w:pPr>
                    </w:p>
                  </w:txbxContent>
                </v:textbox>
              </v:shape>
            </w:pict>
          </mc:Fallback>
        </mc:AlternateContent>
      </w:r>
    </w:p>
    <w:p w14:paraId="423E308C" w14:textId="77777777" w:rsidR="00570477" w:rsidRPr="00C2001B" w:rsidRDefault="00570477" w:rsidP="00570477">
      <w:pPr>
        <w:pStyle w:val="NormalWeb"/>
        <w:rPr>
          <w:rFonts w:asciiTheme="minorHAnsi" w:hAnsiTheme="minorHAnsi" w:cstheme="minorHAnsi"/>
          <w:sz w:val="22"/>
          <w:szCs w:val="22"/>
        </w:rPr>
      </w:pPr>
    </w:p>
    <w:p w14:paraId="66D94A17" w14:textId="77777777" w:rsidR="00570477" w:rsidRPr="00C2001B" w:rsidRDefault="00570477" w:rsidP="00570477">
      <w:pPr>
        <w:rPr>
          <w:rFonts w:asciiTheme="minorHAnsi" w:hAnsiTheme="minorHAnsi" w:cstheme="minorHAnsi"/>
          <w:b/>
          <w:sz w:val="22"/>
          <w:szCs w:val="22"/>
        </w:rPr>
      </w:pPr>
    </w:p>
    <w:p w14:paraId="38FC4F63" w14:textId="77777777" w:rsidR="00570477" w:rsidRPr="00C2001B" w:rsidRDefault="00570477" w:rsidP="00570477">
      <w:pPr>
        <w:rPr>
          <w:rFonts w:asciiTheme="minorHAnsi" w:hAnsiTheme="minorHAnsi" w:cstheme="minorHAnsi"/>
          <w:b/>
          <w:sz w:val="22"/>
          <w:szCs w:val="22"/>
        </w:rPr>
      </w:pPr>
      <w:r w:rsidRPr="00C2001B">
        <w:rPr>
          <w:rFonts w:asciiTheme="minorHAnsi" w:hAnsiTheme="minorHAnsi" w:cstheme="minorHAnsi"/>
          <w:sz w:val="22"/>
          <w:szCs w:val="22"/>
        </w:rPr>
        <w:br w:type="page"/>
      </w:r>
    </w:p>
    <w:p w14:paraId="427E6C8B" w14:textId="77777777" w:rsidR="00570477" w:rsidRPr="00C2001B" w:rsidRDefault="00570477" w:rsidP="00570477">
      <w:pPr>
        <w:pStyle w:val="Subtitle"/>
        <w:jc w:val="left"/>
        <w:rPr>
          <w:rFonts w:asciiTheme="minorHAnsi" w:hAnsiTheme="minorHAnsi" w:cstheme="minorHAnsi"/>
          <w:b/>
          <w:sz w:val="22"/>
          <w:szCs w:val="22"/>
        </w:rPr>
      </w:pPr>
      <w:bookmarkStart w:id="2" w:name="_Toc387075828"/>
      <w:r w:rsidRPr="00C2001B">
        <w:rPr>
          <w:rFonts w:asciiTheme="minorHAnsi" w:hAnsiTheme="minorHAnsi" w:cstheme="minorHAnsi"/>
          <w:b/>
          <w:sz w:val="22"/>
          <w:szCs w:val="22"/>
        </w:rPr>
        <w:lastRenderedPageBreak/>
        <w:t>Table 2. Syncope</w:t>
      </w:r>
      <w:bookmarkEnd w:id="2"/>
    </w:p>
    <w:tbl>
      <w:tblPr>
        <w:tblW w:w="8910" w:type="dxa"/>
        <w:tblInd w:w="18"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ayout w:type="fixed"/>
        <w:tblLook w:val="01E0" w:firstRow="1" w:lastRow="1" w:firstColumn="1" w:lastColumn="1" w:noHBand="0" w:noVBand="0"/>
      </w:tblPr>
      <w:tblGrid>
        <w:gridCol w:w="1008"/>
        <w:gridCol w:w="6732"/>
        <w:gridCol w:w="1170"/>
      </w:tblGrid>
      <w:tr w:rsidR="00570477" w:rsidRPr="00C2001B" w14:paraId="2460D3FC" w14:textId="77777777" w:rsidTr="00476AFB">
        <w:tc>
          <w:tcPr>
            <w:tcW w:w="7740" w:type="dxa"/>
            <w:gridSpan w:val="2"/>
            <w:shd w:val="clear" w:color="auto" w:fill="DBE5F1" w:themeFill="accent1" w:themeFillTint="33"/>
          </w:tcPr>
          <w:p w14:paraId="0716F9B3" w14:textId="77777777" w:rsidR="00570477" w:rsidRPr="00C2001B" w:rsidRDefault="00570477" w:rsidP="007A28A5">
            <w:pPr>
              <w:spacing w:before="40" w:after="40"/>
              <w:rPr>
                <w:rFonts w:asciiTheme="minorHAnsi" w:hAnsiTheme="minorHAnsi" w:cstheme="minorHAnsi"/>
                <w:b/>
                <w:sz w:val="22"/>
                <w:szCs w:val="22"/>
              </w:rPr>
            </w:pPr>
            <w:r w:rsidRPr="00C2001B">
              <w:rPr>
                <w:rFonts w:asciiTheme="minorHAnsi" w:hAnsiTheme="minorHAnsi" w:cstheme="minorHAnsi"/>
                <w:b/>
                <w:sz w:val="22"/>
                <w:szCs w:val="22"/>
              </w:rPr>
              <w:t>Indication</w:t>
            </w:r>
          </w:p>
        </w:tc>
        <w:tc>
          <w:tcPr>
            <w:tcW w:w="1170" w:type="dxa"/>
            <w:shd w:val="clear" w:color="auto" w:fill="F2DBDB"/>
          </w:tcPr>
          <w:p w14:paraId="1775FC68" w14:textId="77777777" w:rsidR="00570477" w:rsidRPr="00C2001B" w:rsidRDefault="00570477" w:rsidP="007A28A5">
            <w:pPr>
              <w:spacing w:before="40" w:after="40"/>
              <w:jc w:val="center"/>
              <w:rPr>
                <w:rFonts w:asciiTheme="minorHAnsi" w:hAnsiTheme="minorHAnsi" w:cstheme="minorHAnsi"/>
                <w:b/>
                <w:sz w:val="22"/>
                <w:szCs w:val="22"/>
              </w:rPr>
            </w:pPr>
            <w:r w:rsidRPr="00C2001B">
              <w:rPr>
                <w:rFonts w:asciiTheme="minorHAnsi" w:hAnsiTheme="minorHAnsi" w:cstheme="minorHAnsi"/>
                <w:b/>
                <w:sz w:val="22"/>
                <w:szCs w:val="22"/>
              </w:rPr>
              <w:t>Appropriate Use Rating</w:t>
            </w:r>
          </w:p>
        </w:tc>
      </w:tr>
      <w:tr w:rsidR="00570477" w:rsidRPr="00C2001B" w14:paraId="51C1AA62"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08" w:type="dxa"/>
            <w:shd w:val="clear" w:color="auto" w:fill="auto"/>
          </w:tcPr>
          <w:p w14:paraId="31B138D9" w14:textId="77777777" w:rsidR="00570477" w:rsidRPr="00C2001B" w:rsidRDefault="00570477" w:rsidP="00570477">
            <w:pPr>
              <w:pStyle w:val="LightGrid-Accent31"/>
              <w:numPr>
                <w:ilvl w:val="0"/>
                <w:numId w:val="9"/>
              </w:numPr>
              <w:spacing w:after="120" w:line="240" w:lineRule="auto"/>
              <w:rPr>
                <w:rFonts w:asciiTheme="minorHAnsi" w:hAnsiTheme="minorHAnsi" w:cstheme="minorHAnsi"/>
              </w:rPr>
            </w:pPr>
          </w:p>
        </w:tc>
        <w:tc>
          <w:tcPr>
            <w:tcW w:w="6732" w:type="dxa"/>
            <w:shd w:val="clear" w:color="auto" w:fill="auto"/>
          </w:tcPr>
          <w:p w14:paraId="76DEAF8D" w14:textId="77777777" w:rsidR="00570477" w:rsidRPr="00C2001B" w:rsidRDefault="00570477" w:rsidP="007A28A5">
            <w:pPr>
              <w:spacing w:after="120"/>
              <w:rPr>
                <w:rFonts w:asciiTheme="minorHAnsi" w:hAnsiTheme="minorHAnsi" w:cstheme="minorHAnsi"/>
                <w:sz w:val="22"/>
                <w:szCs w:val="22"/>
              </w:rPr>
            </w:pPr>
            <w:r w:rsidRPr="00C2001B">
              <w:rPr>
                <w:rFonts w:asciiTheme="minorHAnsi" w:hAnsiTheme="minorHAnsi" w:cstheme="minorHAnsi"/>
                <w:sz w:val="22"/>
                <w:szCs w:val="22"/>
              </w:rPr>
              <w:t>Syncope with or without palpitations and with no recent ECG</w:t>
            </w:r>
          </w:p>
        </w:tc>
        <w:tc>
          <w:tcPr>
            <w:tcW w:w="1170" w:type="dxa"/>
            <w:shd w:val="clear" w:color="auto" w:fill="auto"/>
            <w:vAlign w:val="center"/>
          </w:tcPr>
          <w:p w14:paraId="5801A271" w14:textId="77777777" w:rsidR="00570477" w:rsidRPr="00C2001B" w:rsidRDefault="00570477" w:rsidP="007A28A5">
            <w:pPr>
              <w:jc w:val="center"/>
              <w:rPr>
                <w:rFonts w:asciiTheme="minorHAnsi" w:hAnsiTheme="minorHAnsi" w:cstheme="minorHAnsi"/>
                <w:b/>
                <w:bCs/>
                <w:sz w:val="22"/>
                <w:szCs w:val="22"/>
              </w:rPr>
            </w:pPr>
            <w:r w:rsidRPr="00C2001B">
              <w:rPr>
                <w:rFonts w:asciiTheme="minorHAnsi" w:hAnsiTheme="minorHAnsi" w:cstheme="minorHAnsi"/>
                <w:b/>
                <w:bCs/>
                <w:sz w:val="22"/>
                <w:szCs w:val="22"/>
              </w:rPr>
              <w:t>R (3)</w:t>
            </w:r>
          </w:p>
        </w:tc>
      </w:tr>
      <w:tr w:rsidR="00570477" w:rsidRPr="00C2001B" w14:paraId="0D4827BE"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08" w:type="dxa"/>
            <w:shd w:val="clear" w:color="auto" w:fill="auto"/>
          </w:tcPr>
          <w:p w14:paraId="0DB24992" w14:textId="77777777" w:rsidR="00570477" w:rsidRPr="00C2001B" w:rsidRDefault="00570477" w:rsidP="00570477">
            <w:pPr>
              <w:pStyle w:val="LightGrid-Accent31"/>
              <w:numPr>
                <w:ilvl w:val="0"/>
                <w:numId w:val="9"/>
              </w:numPr>
              <w:spacing w:after="120" w:line="240" w:lineRule="auto"/>
              <w:rPr>
                <w:rFonts w:asciiTheme="minorHAnsi" w:hAnsiTheme="minorHAnsi" w:cstheme="minorHAnsi"/>
              </w:rPr>
            </w:pPr>
          </w:p>
        </w:tc>
        <w:tc>
          <w:tcPr>
            <w:tcW w:w="6732" w:type="dxa"/>
            <w:shd w:val="clear" w:color="auto" w:fill="auto"/>
          </w:tcPr>
          <w:p w14:paraId="0BBD22F6" w14:textId="77777777" w:rsidR="00570477" w:rsidRPr="00C2001B" w:rsidRDefault="00570477" w:rsidP="007A28A5">
            <w:pPr>
              <w:spacing w:after="120"/>
              <w:rPr>
                <w:rFonts w:asciiTheme="minorHAnsi" w:hAnsiTheme="minorHAnsi" w:cstheme="minorHAnsi"/>
                <w:sz w:val="22"/>
                <w:szCs w:val="22"/>
              </w:rPr>
            </w:pPr>
            <w:r w:rsidRPr="00C2001B">
              <w:rPr>
                <w:rFonts w:asciiTheme="minorHAnsi" w:hAnsiTheme="minorHAnsi" w:cstheme="minorHAnsi"/>
                <w:sz w:val="22"/>
                <w:szCs w:val="22"/>
              </w:rPr>
              <w:t>Syncope with no other symptoms or signs of cardiovascular disease, a benign family history, and a normal ECG</w:t>
            </w:r>
          </w:p>
        </w:tc>
        <w:tc>
          <w:tcPr>
            <w:tcW w:w="1170" w:type="dxa"/>
            <w:shd w:val="clear" w:color="auto" w:fill="auto"/>
            <w:vAlign w:val="center"/>
          </w:tcPr>
          <w:p w14:paraId="71F2DE54" w14:textId="77777777" w:rsidR="00570477" w:rsidRPr="00C2001B" w:rsidRDefault="00570477" w:rsidP="007A28A5">
            <w:pPr>
              <w:jc w:val="center"/>
              <w:rPr>
                <w:rFonts w:asciiTheme="minorHAnsi" w:hAnsiTheme="minorHAnsi" w:cstheme="minorHAnsi"/>
                <w:b/>
                <w:bCs/>
                <w:sz w:val="22"/>
                <w:szCs w:val="22"/>
              </w:rPr>
            </w:pPr>
            <w:r w:rsidRPr="00C2001B">
              <w:rPr>
                <w:rFonts w:asciiTheme="minorHAnsi" w:hAnsiTheme="minorHAnsi" w:cstheme="minorHAnsi"/>
                <w:b/>
                <w:bCs/>
                <w:sz w:val="22"/>
                <w:szCs w:val="22"/>
              </w:rPr>
              <w:t>R (2)</w:t>
            </w:r>
          </w:p>
        </w:tc>
      </w:tr>
      <w:tr w:rsidR="00570477" w:rsidRPr="00C2001B" w14:paraId="7F1CA9CC"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08" w:type="dxa"/>
            <w:shd w:val="clear" w:color="auto" w:fill="auto"/>
          </w:tcPr>
          <w:p w14:paraId="242954CE" w14:textId="77777777" w:rsidR="00570477" w:rsidRPr="00C2001B" w:rsidRDefault="00570477" w:rsidP="00570477">
            <w:pPr>
              <w:pStyle w:val="LightGrid-Accent31"/>
              <w:numPr>
                <w:ilvl w:val="0"/>
                <w:numId w:val="9"/>
              </w:numPr>
              <w:spacing w:after="120" w:line="240" w:lineRule="auto"/>
              <w:rPr>
                <w:rFonts w:asciiTheme="minorHAnsi" w:hAnsiTheme="minorHAnsi" w:cstheme="minorHAnsi"/>
              </w:rPr>
            </w:pPr>
          </w:p>
        </w:tc>
        <w:tc>
          <w:tcPr>
            <w:tcW w:w="6732" w:type="dxa"/>
            <w:shd w:val="clear" w:color="auto" w:fill="auto"/>
          </w:tcPr>
          <w:p w14:paraId="60A71FD3" w14:textId="77777777" w:rsidR="00570477" w:rsidRPr="00C2001B" w:rsidRDefault="00570477" w:rsidP="007A28A5">
            <w:pPr>
              <w:spacing w:after="120"/>
              <w:rPr>
                <w:rFonts w:asciiTheme="minorHAnsi" w:hAnsiTheme="minorHAnsi" w:cstheme="minorHAnsi"/>
                <w:sz w:val="22"/>
                <w:szCs w:val="22"/>
              </w:rPr>
            </w:pPr>
            <w:r w:rsidRPr="00C2001B">
              <w:rPr>
                <w:rFonts w:asciiTheme="minorHAnsi" w:hAnsiTheme="minorHAnsi" w:cstheme="minorHAnsi"/>
                <w:sz w:val="22"/>
                <w:szCs w:val="22"/>
              </w:rPr>
              <w:t>Syncope with abnormal ECG</w:t>
            </w:r>
          </w:p>
        </w:tc>
        <w:tc>
          <w:tcPr>
            <w:tcW w:w="1170" w:type="dxa"/>
            <w:shd w:val="clear" w:color="auto" w:fill="auto"/>
            <w:vAlign w:val="center"/>
          </w:tcPr>
          <w:p w14:paraId="067CDC50" w14:textId="77777777" w:rsidR="00570477" w:rsidRPr="00C2001B" w:rsidRDefault="00570477" w:rsidP="007A28A5">
            <w:pPr>
              <w:jc w:val="center"/>
              <w:rPr>
                <w:rFonts w:asciiTheme="minorHAnsi" w:hAnsiTheme="minorHAnsi" w:cstheme="minorHAnsi"/>
                <w:b/>
                <w:bCs/>
                <w:sz w:val="22"/>
                <w:szCs w:val="22"/>
              </w:rPr>
            </w:pPr>
            <w:r w:rsidRPr="00C2001B">
              <w:rPr>
                <w:rFonts w:asciiTheme="minorHAnsi" w:hAnsiTheme="minorHAnsi" w:cstheme="minorHAnsi"/>
                <w:b/>
                <w:bCs/>
                <w:sz w:val="22"/>
                <w:szCs w:val="22"/>
              </w:rPr>
              <w:t>A (7)</w:t>
            </w:r>
          </w:p>
        </w:tc>
      </w:tr>
      <w:tr w:rsidR="00570477" w:rsidRPr="00C2001B" w14:paraId="3366F3B7"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08" w:type="dxa"/>
            <w:shd w:val="clear" w:color="auto" w:fill="auto"/>
          </w:tcPr>
          <w:p w14:paraId="09AAF4EB" w14:textId="77777777" w:rsidR="00570477" w:rsidRPr="00C2001B" w:rsidRDefault="00570477" w:rsidP="00570477">
            <w:pPr>
              <w:pStyle w:val="LightGrid-Accent31"/>
              <w:numPr>
                <w:ilvl w:val="0"/>
                <w:numId w:val="9"/>
              </w:numPr>
              <w:spacing w:after="120" w:line="240" w:lineRule="auto"/>
              <w:rPr>
                <w:rFonts w:asciiTheme="minorHAnsi" w:hAnsiTheme="minorHAnsi" w:cstheme="minorHAnsi"/>
              </w:rPr>
            </w:pPr>
          </w:p>
        </w:tc>
        <w:tc>
          <w:tcPr>
            <w:tcW w:w="6732" w:type="dxa"/>
            <w:shd w:val="clear" w:color="auto" w:fill="auto"/>
          </w:tcPr>
          <w:p w14:paraId="7E828DF2" w14:textId="77777777" w:rsidR="00570477" w:rsidRPr="00C2001B" w:rsidRDefault="00570477" w:rsidP="007A28A5">
            <w:pPr>
              <w:spacing w:after="120"/>
              <w:rPr>
                <w:rFonts w:asciiTheme="minorHAnsi" w:hAnsiTheme="minorHAnsi" w:cstheme="minorHAnsi"/>
                <w:sz w:val="22"/>
                <w:szCs w:val="22"/>
              </w:rPr>
            </w:pPr>
            <w:r w:rsidRPr="00C2001B">
              <w:rPr>
                <w:rFonts w:asciiTheme="minorHAnsi" w:hAnsiTheme="minorHAnsi" w:cstheme="minorHAnsi"/>
                <w:sz w:val="22"/>
                <w:szCs w:val="22"/>
              </w:rPr>
              <w:t>Syncope with family history of channelopathy</w:t>
            </w:r>
          </w:p>
        </w:tc>
        <w:tc>
          <w:tcPr>
            <w:tcW w:w="1170" w:type="dxa"/>
            <w:shd w:val="clear" w:color="auto" w:fill="auto"/>
            <w:vAlign w:val="center"/>
          </w:tcPr>
          <w:p w14:paraId="718C6E0E" w14:textId="77777777" w:rsidR="00570477" w:rsidRPr="00C2001B" w:rsidRDefault="00570477" w:rsidP="007A28A5">
            <w:pPr>
              <w:jc w:val="center"/>
              <w:rPr>
                <w:rFonts w:asciiTheme="minorHAnsi" w:hAnsiTheme="minorHAnsi" w:cstheme="minorHAnsi"/>
                <w:b/>
                <w:bCs/>
                <w:sz w:val="22"/>
                <w:szCs w:val="22"/>
              </w:rPr>
            </w:pPr>
            <w:r w:rsidRPr="00C2001B">
              <w:rPr>
                <w:rFonts w:asciiTheme="minorHAnsi" w:hAnsiTheme="minorHAnsi" w:cstheme="minorHAnsi"/>
                <w:b/>
                <w:bCs/>
                <w:sz w:val="22"/>
                <w:szCs w:val="22"/>
              </w:rPr>
              <w:t>M (5)</w:t>
            </w:r>
          </w:p>
        </w:tc>
      </w:tr>
      <w:tr w:rsidR="00570477" w:rsidRPr="00C2001B" w14:paraId="08F54887"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08" w:type="dxa"/>
            <w:shd w:val="clear" w:color="auto" w:fill="auto"/>
          </w:tcPr>
          <w:p w14:paraId="0FA08B3A" w14:textId="77777777" w:rsidR="00570477" w:rsidRPr="00C2001B" w:rsidRDefault="00570477" w:rsidP="00570477">
            <w:pPr>
              <w:pStyle w:val="LightGrid-Accent31"/>
              <w:numPr>
                <w:ilvl w:val="0"/>
                <w:numId w:val="9"/>
              </w:numPr>
              <w:spacing w:after="120" w:line="240" w:lineRule="auto"/>
              <w:rPr>
                <w:rFonts w:asciiTheme="minorHAnsi" w:hAnsiTheme="minorHAnsi" w:cstheme="minorHAnsi"/>
              </w:rPr>
            </w:pPr>
          </w:p>
        </w:tc>
        <w:tc>
          <w:tcPr>
            <w:tcW w:w="6732" w:type="dxa"/>
            <w:shd w:val="clear" w:color="auto" w:fill="auto"/>
          </w:tcPr>
          <w:p w14:paraId="1D09D816" w14:textId="77777777" w:rsidR="00570477" w:rsidRPr="00C2001B" w:rsidRDefault="00570477" w:rsidP="007A28A5">
            <w:pPr>
              <w:spacing w:after="120"/>
              <w:rPr>
                <w:rFonts w:asciiTheme="minorHAnsi" w:hAnsiTheme="minorHAnsi" w:cstheme="minorHAnsi"/>
                <w:sz w:val="22"/>
                <w:szCs w:val="22"/>
              </w:rPr>
            </w:pPr>
            <w:r w:rsidRPr="00C2001B">
              <w:rPr>
                <w:rFonts w:asciiTheme="minorHAnsi" w:hAnsiTheme="minorHAnsi" w:cstheme="minorHAnsi"/>
                <w:sz w:val="22"/>
                <w:szCs w:val="22"/>
              </w:rPr>
              <w:t>Syncope with family history at a young age (before the age of 50 years) of sudden cardiac arrest or death and/or pacemaker or implantable defibrillator placement</w:t>
            </w:r>
          </w:p>
        </w:tc>
        <w:tc>
          <w:tcPr>
            <w:tcW w:w="1170" w:type="dxa"/>
            <w:shd w:val="clear" w:color="auto" w:fill="auto"/>
            <w:vAlign w:val="center"/>
          </w:tcPr>
          <w:p w14:paraId="1DB37752" w14:textId="77777777" w:rsidR="00570477" w:rsidRPr="00C2001B" w:rsidRDefault="00570477" w:rsidP="007A28A5">
            <w:pPr>
              <w:jc w:val="center"/>
              <w:rPr>
                <w:rFonts w:asciiTheme="minorHAnsi" w:hAnsiTheme="minorHAnsi" w:cstheme="minorHAnsi"/>
                <w:b/>
                <w:bCs/>
                <w:sz w:val="22"/>
                <w:szCs w:val="22"/>
              </w:rPr>
            </w:pPr>
            <w:r w:rsidRPr="00C2001B">
              <w:rPr>
                <w:rFonts w:asciiTheme="minorHAnsi" w:hAnsiTheme="minorHAnsi" w:cstheme="minorHAnsi"/>
                <w:b/>
                <w:bCs/>
                <w:sz w:val="22"/>
                <w:szCs w:val="22"/>
              </w:rPr>
              <w:t>A (9)</w:t>
            </w:r>
          </w:p>
        </w:tc>
      </w:tr>
      <w:tr w:rsidR="00570477" w:rsidRPr="00C2001B" w14:paraId="43012949"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08" w:type="dxa"/>
            <w:shd w:val="clear" w:color="auto" w:fill="auto"/>
          </w:tcPr>
          <w:p w14:paraId="44EC1E50" w14:textId="77777777" w:rsidR="00570477" w:rsidRPr="00C2001B" w:rsidRDefault="00570477" w:rsidP="00570477">
            <w:pPr>
              <w:pStyle w:val="LightGrid-Accent31"/>
              <w:numPr>
                <w:ilvl w:val="0"/>
                <w:numId w:val="9"/>
              </w:numPr>
              <w:spacing w:after="120" w:line="240" w:lineRule="auto"/>
              <w:rPr>
                <w:rFonts w:asciiTheme="minorHAnsi" w:hAnsiTheme="minorHAnsi" w:cstheme="minorHAnsi"/>
              </w:rPr>
            </w:pPr>
          </w:p>
        </w:tc>
        <w:tc>
          <w:tcPr>
            <w:tcW w:w="6732" w:type="dxa"/>
            <w:shd w:val="clear" w:color="auto" w:fill="auto"/>
          </w:tcPr>
          <w:p w14:paraId="3153B08A" w14:textId="77777777" w:rsidR="00570477" w:rsidRPr="00C2001B" w:rsidRDefault="00570477" w:rsidP="007A28A5">
            <w:pPr>
              <w:spacing w:after="120"/>
              <w:rPr>
                <w:rFonts w:asciiTheme="minorHAnsi" w:hAnsiTheme="minorHAnsi" w:cstheme="minorHAnsi"/>
                <w:sz w:val="22"/>
                <w:szCs w:val="22"/>
              </w:rPr>
            </w:pPr>
            <w:r w:rsidRPr="00C2001B">
              <w:rPr>
                <w:rFonts w:asciiTheme="minorHAnsi" w:hAnsiTheme="minorHAnsi" w:cstheme="minorHAnsi"/>
                <w:sz w:val="22"/>
                <w:szCs w:val="22"/>
              </w:rPr>
              <w:t>Syncope with family history of cardiomyopathy</w:t>
            </w:r>
          </w:p>
        </w:tc>
        <w:tc>
          <w:tcPr>
            <w:tcW w:w="1170" w:type="dxa"/>
            <w:shd w:val="clear" w:color="auto" w:fill="auto"/>
            <w:vAlign w:val="center"/>
          </w:tcPr>
          <w:p w14:paraId="72A870ED" w14:textId="77777777" w:rsidR="00570477" w:rsidRPr="00C2001B" w:rsidRDefault="00570477" w:rsidP="007A28A5">
            <w:pPr>
              <w:jc w:val="center"/>
              <w:rPr>
                <w:rFonts w:asciiTheme="minorHAnsi" w:hAnsiTheme="minorHAnsi" w:cstheme="minorHAnsi"/>
                <w:b/>
                <w:bCs/>
                <w:sz w:val="22"/>
                <w:szCs w:val="22"/>
              </w:rPr>
            </w:pPr>
            <w:r w:rsidRPr="00C2001B">
              <w:rPr>
                <w:rFonts w:asciiTheme="minorHAnsi" w:hAnsiTheme="minorHAnsi" w:cstheme="minorHAnsi"/>
                <w:b/>
                <w:bCs/>
                <w:sz w:val="22"/>
                <w:szCs w:val="22"/>
              </w:rPr>
              <w:t>A (9)</w:t>
            </w:r>
          </w:p>
        </w:tc>
      </w:tr>
      <w:tr w:rsidR="00570477" w:rsidRPr="00C2001B" w14:paraId="6A1F5151"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08" w:type="dxa"/>
            <w:shd w:val="clear" w:color="auto" w:fill="auto"/>
          </w:tcPr>
          <w:p w14:paraId="1E99B2A8" w14:textId="77777777" w:rsidR="00570477" w:rsidRPr="00C2001B" w:rsidRDefault="00570477" w:rsidP="00570477">
            <w:pPr>
              <w:pStyle w:val="LightGrid-Accent31"/>
              <w:numPr>
                <w:ilvl w:val="0"/>
                <w:numId w:val="9"/>
              </w:numPr>
              <w:spacing w:after="120" w:line="240" w:lineRule="auto"/>
              <w:rPr>
                <w:rFonts w:asciiTheme="minorHAnsi" w:hAnsiTheme="minorHAnsi" w:cstheme="minorHAnsi"/>
              </w:rPr>
            </w:pPr>
          </w:p>
        </w:tc>
        <w:tc>
          <w:tcPr>
            <w:tcW w:w="6732" w:type="dxa"/>
            <w:shd w:val="clear" w:color="auto" w:fill="auto"/>
          </w:tcPr>
          <w:p w14:paraId="0967A868" w14:textId="77777777" w:rsidR="00570477" w:rsidRPr="00C2001B" w:rsidRDefault="00570477" w:rsidP="007A28A5">
            <w:pPr>
              <w:spacing w:after="120"/>
              <w:rPr>
                <w:rFonts w:asciiTheme="minorHAnsi" w:hAnsiTheme="minorHAnsi" w:cstheme="minorHAnsi"/>
                <w:sz w:val="22"/>
                <w:szCs w:val="22"/>
              </w:rPr>
            </w:pPr>
            <w:r w:rsidRPr="00C2001B">
              <w:rPr>
                <w:rFonts w:asciiTheme="minorHAnsi" w:hAnsiTheme="minorHAnsi" w:cstheme="minorHAnsi"/>
                <w:sz w:val="22"/>
                <w:szCs w:val="22"/>
              </w:rPr>
              <w:t>Probable neurocardiogenic (vasovagal) syncope</w:t>
            </w:r>
          </w:p>
        </w:tc>
        <w:tc>
          <w:tcPr>
            <w:tcW w:w="1170" w:type="dxa"/>
            <w:shd w:val="clear" w:color="auto" w:fill="auto"/>
            <w:vAlign w:val="center"/>
          </w:tcPr>
          <w:p w14:paraId="68B45B4C" w14:textId="77777777" w:rsidR="00570477" w:rsidRPr="00C2001B" w:rsidRDefault="00570477" w:rsidP="007A28A5">
            <w:pPr>
              <w:jc w:val="center"/>
              <w:rPr>
                <w:rFonts w:asciiTheme="minorHAnsi" w:hAnsiTheme="minorHAnsi" w:cstheme="minorHAnsi"/>
                <w:b/>
                <w:bCs/>
                <w:sz w:val="22"/>
                <w:szCs w:val="22"/>
              </w:rPr>
            </w:pPr>
            <w:r w:rsidRPr="00C2001B">
              <w:rPr>
                <w:rFonts w:asciiTheme="minorHAnsi" w:hAnsiTheme="minorHAnsi" w:cstheme="minorHAnsi"/>
                <w:b/>
                <w:bCs/>
                <w:sz w:val="22"/>
                <w:szCs w:val="22"/>
              </w:rPr>
              <w:t>R (2)</w:t>
            </w:r>
          </w:p>
        </w:tc>
      </w:tr>
      <w:tr w:rsidR="00570477" w:rsidRPr="00C2001B" w14:paraId="1A5AAC92"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08" w:type="dxa"/>
            <w:shd w:val="clear" w:color="auto" w:fill="auto"/>
          </w:tcPr>
          <w:p w14:paraId="4E7F810B" w14:textId="77777777" w:rsidR="00570477" w:rsidRPr="00C2001B" w:rsidRDefault="00570477" w:rsidP="00570477">
            <w:pPr>
              <w:pStyle w:val="LightGrid-Accent31"/>
              <w:numPr>
                <w:ilvl w:val="0"/>
                <w:numId w:val="9"/>
              </w:numPr>
              <w:spacing w:after="120" w:line="240" w:lineRule="auto"/>
              <w:rPr>
                <w:rFonts w:asciiTheme="minorHAnsi" w:hAnsiTheme="minorHAnsi" w:cstheme="minorHAnsi"/>
              </w:rPr>
            </w:pPr>
          </w:p>
        </w:tc>
        <w:tc>
          <w:tcPr>
            <w:tcW w:w="6732" w:type="dxa"/>
            <w:shd w:val="clear" w:color="auto" w:fill="auto"/>
          </w:tcPr>
          <w:p w14:paraId="0C865D10" w14:textId="77777777" w:rsidR="00570477" w:rsidRPr="00C2001B" w:rsidRDefault="00570477" w:rsidP="007A28A5">
            <w:pPr>
              <w:spacing w:after="120"/>
              <w:rPr>
                <w:rFonts w:asciiTheme="minorHAnsi" w:hAnsiTheme="minorHAnsi" w:cstheme="minorHAnsi"/>
                <w:sz w:val="22"/>
                <w:szCs w:val="22"/>
              </w:rPr>
            </w:pPr>
            <w:r w:rsidRPr="00C2001B">
              <w:rPr>
                <w:rFonts w:asciiTheme="minorHAnsi" w:hAnsiTheme="minorHAnsi" w:cstheme="minorHAnsi"/>
                <w:sz w:val="22"/>
                <w:szCs w:val="22"/>
              </w:rPr>
              <w:t>Unexplained pre-syncope</w:t>
            </w:r>
          </w:p>
        </w:tc>
        <w:tc>
          <w:tcPr>
            <w:tcW w:w="1170" w:type="dxa"/>
            <w:shd w:val="clear" w:color="auto" w:fill="auto"/>
            <w:vAlign w:val="center"/>
          </w:tcPr>
          <w:p w14:paraId="19ACEF07" w14:textId="77777777" w:rsidR="00570477" w:rsidRPr="00C2001B" w:rsidRDefault="00570477" w:rsidP="007A28A5">
            <w:pPr>
              <w:jc w:val="center"/>
              <w:rPr>
                <w:rFonts w:asciiTheme="minorHAnsi" w:hAnsiTheme="minorHAnsi" w:cstheme="minorHAnsi"/>
                <w:b/>
                <w:bCs/>
                <w:sz w:val="22"/>
                <w:szCs w:val="22"/>
              </w:rPr>
            </w:pPr>
            <w:r w:rsidRPr="00C2001B">
              <w:rPr>
                <w:rFonts w:asciiTheme="minorHAnsi" w:hAnsiTheme="minorHAnsi" w:cstheme="minorHAnsi"/>
                <w:b/>
                <w:bCs/>
                <w:sz w:val="22"/>
                <w:szCs w:val="22"/>
              </w:rPr>
              <w:t>M (4)</w:t>
            </w:r>
          </w:p>
        </w:tc>
      </w:tr>
      <w:tr w:rsidR="00570477" w:rsidRPr="00C2001B" w14:paraId="44CC399B"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08" w:type="dxa"/>
            <w:shd w:val="clear" w:color="auto" w:fill="auto"/>
          </w:tcPr>
          <w:p w14:paraId="239B2C64" w14:textId="77777777" w:rsidR="00570477" w:rsidRPr="00C2001B" w:rsidRDefault="00570477" w:rsidP="00570477">
            <w:pPr>
              <w:pStyle w:val="LightGrid-Accent31"/>
              <w:numPr>
                <w:ilvl w:val="0"/>
                <w:numId w:val="9"/>
              </w:numPr>
              <w:spacing w:after="120" w:line="240" w:lineRule="auto"/>
              <w:rPr>
                <w:rFonts w:asciiTheme="minorHAnsi" w:hAnsiTheme="minorHAnsi" w:cstheme="minorHAnsi"/>
              </w:rPr>
            </w:pPr>
          </w:p>
        </w:tc>
        <w:tc>
          <w:tcPr>
            <w:tcW w:w="6732" w:type="dxa"/>
            <w:shd w:val="clear" w:color="auto" w:fill="auto"/>
          </w:tcPr>
          <w:p w14:paraId="1302B985" w14:textId="77777777" w:rsidR="00570477" w:rsidRPr="00C2001B" w:rsidRDefault="00570477" w:rsidP="007A28A5">
            <w:pPr>
              <w:spacing w:after="120"/>
              <w:rPr>
                <w:rFonts w:asciiTheme="minorHAnsi" w:hAnsiTheme="minorHAnsi" w:cstheme="minorHAnsi"/>
                <w:sz w:val="22"/>
                <w:szCs w:val="22"/>
              </w:rPr>
            </w:pPr>
            <w:r w:rsidRPr="00C2001B">
              <w:rPr>
                <w:rFonts w:asciiTheme="minorHAnsi" w:hAnsiTheme="minorHAnsi" w:cstheme="minorHAnsi"/>
                <w:sz w:val="22"/>
                <w:szCs w:val="22"/>
              </w:rPr>
              <w:t>Exertional syncope</w:t>
            </w:r>
          </w:p>
        </w:tc>
        <w:tc>
          <w:tcPr>
            <w:tcW w:w="1170" w:type="dxa"/>
            <w:shd w:val="clear" w:color="auto" w:fill="auto"/>
            <w:vAlign w:val="center"/>
          </w:tcPr>
          <w:p w14:paraId="6A93D7D7" w14:textId="77777777" w:rsidR="00570477" w:rsidRPr="00C2001B" w:rsidRDefault="00570477" w:rsidP="007A28A5">
            <w:pPr>
              <w:jc w:val="center"/>
              <w:rPr>
                <w:rFonts w:asciiTheme="minorHAnsi" w:hAnsiTheme="minorHAnsi" w:cstheme="minorHAnsi"/>
                <w:b/>
                <w:bCs/>
                <w:sz w:val="22"/>
                <w:szCs w:val="22"/>
              </w:rPr>
            </w:pPr>
            <w:r w:rsidRPr="00C2001B">
              <w:rPr>
                <w:rFonts w:asciiTheme="minorHAnsi" w:hAnsiTheme="minorHAnsi" w:cstheme="minorHAnsi"/>
                <w:b/>
                <w:bCs/>
                <w:sz w:val="22"/>
                <w:szCs w:val="22"/>
              </w:rPr>
              <w:t>A (9)</w:t>
            </w:r>
          </w:p>
        </w:tc>
      </w:tr>
      <w:tr w:rsidR="00570477" w:rsidRPr="00C2001B" w14:paraId="18888BA2"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0"/>
        </w:trPr>
        <w:tc>
          <w:tcPr>
            <w:tcW w:w="1008" w:type="dxa"/>
            <w:shd w:val="clear" w:color="auto" w:fill="auto"/>
          </w:tcPr>
          <w:p w14:paraId="69CADBBA" w14:textId="77777777" w:rsidR="00570477" w:rsidRPr="00C2001B" w:rsidRDefault="00570477" w:rsidP="00570477">
            <w:pPr>
              <w:pStyle w:val="LightGrid-Accent31"/>
              <w:numPr>
                <w:ilvl w:val="0"/>
                <w:numId w:val="9"/>
              </w:numPr>
              <w:spacing w:after="120" w:line="240" w:lineRule="auto"/>
              <w:rPr>
                <w:rFonts w:asciiTheme="minorHAnsi" w:hAnsiTheme="minorHAnsi" w:cstheme="minorHAnsi"/>
              </w:rPr>
            </w:pPr>
          </w:p>
        </w:tc>
        <w:tc>
          <w:tcPr>
            <w:tcW w:w="6732" w:type="dxa"/>
            <w:shd w:val="clear" w:color="auto" w:fill="auto"/>
          </w:tcPr>
          <w:p w14:paraId="265C6868" w14:textId="77777777" w:rsidR="00570477" w:rsidRPr="00C2001B" w:rsidRDefault="00570477" w:rsidP="007A28A5">
            <w:pPr>
              <w:spacing w:after="120"/>
              <w:rPr>
                <w:rFonts w:asciiTheme="minorHAnsi" w:hAnsiTheme="minorHAnsi" w:cstheme="minorHAnsi"/>
                <w:sz w:val="22"/>
                <w:szCs w:val="22"/>
              </w:rPr>
            </w:pPr>
            <w:r w:rsidRPr="00C2001B">
              <w:rPr>
                <w:rFonts w:asciiTheme="minorHAnsi" w:hAnsiTheme="minorHAnsi" w:cstheme="minorHAnsi"/>
                <w:sz w:val="22"/>
                <w:szCs w:val="22"/>
              </w:rPr>
              <w:t>Unexplained post-exertional syncope</w:t>
            </w:r>
          </w:p>
        </w:tc>
        <w:tc>
          <w:tcPr>
            <w:tcW w:w="1170" w:type="dxa"/>
            <w:shd w:val="clear" w:color="auto" w:fill="auto"/>
            <w:vAlign w:val="center"/>
          </w:tcPr>
          <w:p w14:paraId="421E1E98" w14:textId="77777777" w:rsidR="00570477" w:rsidRPr="00C2001B" w:rsidRDefault="00570477" w:rsidP="007A28A5">
            <w:pPr>
              <w:jc w:val="center"/>
              <w:rPr>
                <w:rFonts w:asciiTheme="minorHAnsi" w:hAnsiTheme="minorHAnsi" w:cstheme="minorHAnsi"/>
                <w:b/>
                <w:bCs/>
                <w:sz w:val="22"/>
                <w:szCs w:val="22"/>
              </w:rPr>
            </w:pPr>
            <w:r w:rsidRPr="00C2001B">
              <w:rPr>
                <w:rFonts w:asciiTheme="minorHAnsi" w:hAnsiTheme="minorHAnsi" w:cstheme="minorHAnsi"/>
                <w:b/>
                <w:bCs/>
                <w:sz w:val="22"/>
                <w:szCs w:val="22"/>
              </w:rPr>
              <w:t>A (7)</w:t>
            </w:r>
          </w:p>
        </w:tc>
      </w:tr>
      <w:tr w:rsidR="00570477" w:rsidRPr="00C2001B" w14:paraId="7BD4EC73"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0"/>
        </w:trPr>
        <w:tc>
          <w:tcPr>
            <w:tcW w:w="1008" w:type="dxa"/>
            <w:shd w:val="clear" w:color="auto" w:fill="auto"/>
          </w:tcPr>
          <w:p w14:paraId="4961743B" w14:textId="77777777" w:rsidR="00570477" w:rsidRPr="00C2001B" w:rsidRDefault="00570477" w:rsidP="00570477">
            <w:pPr>
              <w:pStyle w:val="LightGrid-Accent31"/>
              <w:numPr>
                <w:ilvl w:val="0"/>
                <w:numId w:val="9"/>
              </w:numPr>
              <w:spacing w:after="120" w:line="240" w:lineRule="auto"/>
              <w:rPr>
                <w:rFonts w:asciiTheme="minorHAnsi" w:hAnsiTheme="minorHAnsi" w:cstheme="minorHAnsi"/>
              </w:rPr>
            </w:pPr>
          </w:p>
        </w:tc>
        <w:tc>
          <w:tcPr>
            <w:tcW w:w="6732" w:type="dxa"/>
            <w:shd w:val="clear" w:color="auto" w:fill="auto"/>
          </w:tcPr>
          <w:p w14:paraId="3AB4E5FB" w14:textId="77777777" w:rsidR="00570477" w:rsidRPr="00C2001B" w:rsidRDefault="00570477" w:rsidP="007A28A5">
            <w:pPr>
              <w:spacing w:after="120"/>
              <w:rPr>
                <w:rFonts w:asciiTheme="minorHAnsi" w:hAnsiTheme="minorHAnsi" w:cstheme="minorHAnsi"/>
                <w:sz w:val="22"/>
                <w:szCs w:val="22"/>
              </w:rPr>
            </w:pPr>
            <w:r w:rsidRPr="00C2001B">
              <w:rPr>
                <w:rFonts w:asciiTheme="minorHAnsi" w:hAnsiTheme="minorHAnsi" w:cstheme="minorHAnsi"/>
                <w:sz w:val="22"/>
                <w:szCs w:val="22"/>
              </w:rPr>
              <w:t>Syncope or pre-syncope with a known non-cardiovascular cause</w:t>
            </w:r>
          </w:p>
        </w:tc>
        <w:tc>
          <w:tcPr>
            <w:tcW w:w="1170" w:type="dxa"/>
            <w:shd w:val="clear" w:color="auto" w:fill="auto"/>
            <w:vAlign w:val="center"/>
          </w:tcPr>
          <w:p w14:paraId="48E7B343" w14:textId="77777777" w:rsidR="00570477" w:rsidRPr="00C2001B" w:rsidRDefault="00570477" w:rsidP="007A28A5">
            <w:pPr>
              <w:jc w:val="center"/>
              <w:rPr>
                <w:rFonts w:asciiTheme="minorHAnsi" w:hAnsiTheme="minorHAnsi" w:cstheme="minorHAnsi"/>
                <w:b/>
                <w:bCs/>
                <w:sz w:val="22"/>
                <w:szCs w:val="22"/>
              </w:rPr>
            </w:pPr>
            <w:r w:rsidRPr="00C2001B">
              <w:rPr>
                <w:rFonts w:asciiTheme="minorHAnsi" w:hAnsiTheme="minorHAnsi" w:cstheme="minorHAnsi"/>
                <w:b/>
                <w:bCs/>
                <w:sz w:val="22"/>
                <w:szCs w:val="22"/>
              </w:rPr>
              <w:t>R (2)</w:t>
            </w:r>
          </w:p>
        </w:tc>
      </w:tr>
    </w:tbl>
    <w:p w14:paraId="327FF32F" w14:textId="77777777" w:rsidR="00570477" w:rsidRPr="00C2001B" w:rsidRDefault="00570477" w:rsidP="00570477">
      <w:pPr>
        <w:rPr>
          <w:rFonts w:asciiTheme="minorHAnsi" w:hAnsiTheme="minorHAnsi" w:cstheme="minorHAnsi"/>
          <w:sz w:val="22"/>
          <w:szCs w:val="22"/>
        </w:rPr>
      </w:pPr>
      <w:r w:rsidRPr="00C2001B">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1E27C958" wp14:editId="7763E585">
                <wp:simplePos x="0" y="0"/>
                <wp:positionH relativeFrom="column">
                  <wp:posOffset>590550</wp:posOffset>
                </wp:positionH>
                <wp:positionV relativeFrom="paragraph">
                  <wp:posOffset>1270</wp:posOffset>
                </wp:positionV>
                <wp:extent cx="4143375" cy="361950"/>
                <wp:effectExtent l="0" t="0" r="9525" b="0"/>
                <wp:wrapNone/>
                <wp:docPr id="22" name="Text Box 22"/>
                <wp:cNvGraphicFramePr/>
                <a:graphic xmlns:a="http://schemas.openxmlformats.org/drawingml/2006/main">
                  <a:graphicData uri="http://schemas.microsoft.com/office/word/2010/wordprocessingShape">
                    <wps:wsp>
                      <wps:cNvSpPr txBox="1"/>
                      <wps:spPr>
                        <a:xfrm>
                          <a:off x="0" y="0"/>
                          <a:ext cx="4143375" cy="361950"/>
                        </a:xfrm>
                        <a:prstGeom prst="rect">
                          <a:avLst/>
                        </a:prstGeom>
                        <a:solidFill>
                          <a:sysClr val="window" lastClr="FFFFFF"/>
                        </a:solidFill>
                        <a:ln w="0">
                          <a:noFill/>
                        </a:ln>
                        <a:effectLst/>
                      </wps:spPr>
                      <wps:txbx>
                        <w:txbxContent>
                          <w:p w14:paraId="12E00AE2" w14:textId="77777777" w:rsidR="0085521D" w:rsidRDefault="0085521D" w:rsidP="00570477">
                            <w:pPr>
                              <w:rPr>
                                <w:rFonts w:ascii="Arial Narrow" w:hAnsi="Arial Narrow"/>
                                <w:sz w:val="18"/>
                                <w:szCs w:val="18"/>
                              </w:rPr>
                            </w:pPr>
                            <w:r w:rsidRPr="00325AC7">
                              <w:rPr>
                                <w:rFonts w:ascii="Arial Narrow" w:hAnsi="Arial Narrow"/>
                                <w:sz w:val="18"/>
                                <w:szCs w:val="18"/>
                              </w:rPr>
                              <w:t>Appropriate Use Key: A = Appropriate; M = May Be Appropriate; R = Rarely Appropriate</w:t>
                            </w:r>
                          </w:p>
                          <w:p w14:paraId="380E40D7" w14:textId="77777777" w:rsidR="0085521D" w:rsidRDefault="0085521D" w:rsidP="00570477">
                            <w:pPr>
                              <w:rPr>
                                <w:rFonts w:ascii="Arial Narrow" w:hAnsi="Arial Narrow"/>
                                <w:sz w:val="18"/>
                                <w:szCs w:val="18"/>
                              </w:rPr>
                            </w:pPr>
                            <w:r>
                              <w:rPr>
                                <w:rFonts w:ascii="Arial Narrow" w:hAnsi="Arial Narrow"/>
                                <w:sz w:val="18"/>
                                <w:szCs w:val="18"/>
                              </w:rPr>
                              <w:t xml:space="preserve">ECG = </w:t>
                            </w:r>
                            <w:r w:rsidRPr="00325AC7">
                              <w:rPr>
                                <w:rFonts w:ascii="Arial Narrow" w:hAnsi="Arial Narrow"/>
                                <w:sz w:val="18"/>
                                <w:szCs w:val="18"/>
                              </w:rPr>
                              <w:t>Electrocardiogram</w:t>
                            </w:r>
                            <w:r>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p>
                          <w:p w14:paraId="15DA4F8D" w14:textId="77777777" w:rsidR="0085521D" w:rsidRDefault="0085521D" w:rsidP="00570477">
                            <w:pPr>
                              <w:rPr>
                                <w:rFonts w:ascii="Arial Narrow" w:hAnsi="Arial Narrow"/>
                                <w:sz w:val="18"/>
                                <w:szCs w:val="18"/>
                              </w:rPr>
                            </w:pPr>
                          </w:p>
                          <w:p w14:paraId="732A86B9" w14:textId="77777777" w:rsidR="0085521D" w:rsidRDefault="0085521D" w:rsidP="00570477">
                            <w:pPr>
                              <w:rPr>
                                <w:rFonts w:ascii="Arial Narrow" w:hAnsi="Arial Narrow"/>
                                <w:sz w:val="18"/>
                                <w:szCs w:val="18"/>
                              </w:rPr>
                            </w:pPr>
                          </w:p>
                          <w:p w14:paraId="417F5161" w14:textId="77777777" w:rsidR="0085521D" w:rsidRDefault="0085521D" w:rsidP="00570477">
                            <w:pPr>
                              <w:rPr>
                                <w:rFonts w:ascii="Arial Narrow" w:hAnsi="Arial Narrow"/>
                                <w:sz w:val="18"/>
                                <w:szCs w:val="18"/>
                              </w:rPr>
                            </w:pPr>
                          </w:p>
                          <w:p w14:paraId="4C61DEEA" w14:textId="77777777" w:rsidR="0085521D" w:rsidRPr="00325AC7" w:rsidRDefault="0085521D" w:rsidP="00570477">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7C958" id="Text Box 22" o:spid="_x0000_s1027" type="#_x0000_t202" style="position:absolute;margin-left:46.5pt;margin-top:.1pt;width:326.2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" fillcolor="window" stroked="f" strokeweight="0">
                <v:textbox>
                  <w:txbxContent>
                    <w:p w14:paraId="12E00AE2" w14:textId="77777777" w:rsidR="0085521D" w:rsidRDefault="0085521D" w:rsidP="00570477">
                      <w:pPr>
                        <w:rPr>
                          <w:rFonts w:ascii="Arial Narrow" w:hAnsi="Arial Narrow"/>
                          <w:sz w:val="18"/>
                          <w:szCs w:val="18"/>
                        </w:rPr>
                      </w:pPr>
                      <w:r w:rsidRPr="00325AC7">
                        <w:rPr>
                          <w:rFonts w:ascii="Arial Narrow" w:hAnsi="Arial Narrow"/>
                          <w:sz w:val="18"/>
                          <w:szCs w:val="18"/>
                        </w:rPr>
                        <w:t>Appropriate Use Key: A = Appropriate; M = May Be Appropriate; R = Rarely Appropriate</w:t>
                      </w:r>
                    </w:p>
                    <w:p w14:paraId="380E40D7" w14:textId="77777777" w:rsidR="0085521D" w:rsidRDefault="0085521D" w:rsidP="00570477">
                      <w:pPr>
                        <w:rPr>
                          <w:rFonts w:ascii="Arial Narrow" w:hAnsi="Arial Narrow"/>
                          <w:sz w:val="18"/>
                          <w:szCs w:val="18"/>
                        </w:rPr>
                      </w:pPr>
                      <w:r>
                        <w:rPr>
                          <w:rFonts w:ascii="Arial Narrow" w:hAnsi="Arial Narrow"/>
                          <w:sz w:val="18"/>
                          <w:szCs w:val="18"/>
                        </w:rPr>
                        <w:t xml:space="preserve">ECG = </w:t>
                      </w:r>
                      <w:r w:rsidRPr="00325AC7">
                        <w:rPr>
                          <w:rFonts w:ascii="Arial Narrow" w:hAnsi="Arial Narrow"/>
                          <w:sz w:val="18"/>
                          <w:szCs w:val="18"/>
                        </w:rPr>
                        <w:t>Electrocardiogram</w:t>
                      </w:r>
                      <w:r>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p>
                    <w:p w14:paraId="15DA4F8D" w14:textId="77777777" w:rsidR="0085521D" w:rsidRDefault="0085521D" w:rsidP="00570477">
                      <w:pPr>
                        <w:rPr>
                          <w:rFonts w:ascii="Arial Narrow" w:hAnsi="Arial Narrow"/>
                          <w:sz w:val="18"/>
                          <w:szCs w:val="18"/>
                        </w:rPr>
                      </w:pPr>
                    </w:p>
                    <w:p w14:paraId="732A86B9" w14:textId="77777777" w:rsidR="0085521D" w:rsidRDefault="0085521D" w:rsidP="00570477">
                      <w:pPr>
                        <w:rPr>
                          <w:rFonts w:ascii="Arial Narrow" w:hAnsi="Arial Narrow"/>
                          <w:sz w:val="18"/>
                          <w:szCs w:val="18"/>
                        </w:rPr>
                      </w:pPr>
                    </w:p>
                    <w:p w14:paraId="417F5161" w14:textId="77777777" w:rsidR="0085521D" w:rsidRDefault="0085521D" w:rsidP="00570477">
                      <w:pPr>
                        <w:rPr>
                          <w:rFonts w:ascii="Arial Narrow" w:hAnsi="Arial Narrow"/>
                          <w:sz w:val="18"/>
                          <w:szCs w:val="18"/>
                        </w:rPr>
                      </w:pPr>
                    </w:p>
                    <w:p w14:paraId="4C61DEEA" w14:textId="77777777" w:rsidR="0085521D" w:rsidRPr="00325AC7" w:rsidRDefault="0085521D" w:rsidP="00570477">
                      <w:pPr>
                        <w:rPr>
                          <w:rFonts w:ascii="Arial Narrow" w:hAnsi="Arial Narrow"/>
                          <w:sz w:val="18"/>
                          <w:szCs w:val="18"/>
                        </w:rPr>
                      </w:pPr>
                    </w:p>
                  </w:txbxContent>
                </v:textbox>
              </v:shape>
            </w:pict>
          </mc:Fallback>
        </mc:AlternateContent>
      </w:r>
    </w:p>
    <w:p w14:paraId="71A13234" w14:textId="77777777" w:rsidR="00570477" w:rsidRPr="00C2001B" w:rsidRDefault="00570477" w:rsidP="00570477">
      <w:pPr>
        <w:rPr>
          <w:rFonts w:asciiTheme="minorHAnsi" w:hAnsiTheme="minorHAnsi" w:cstheme="minorHAnsi"/>
          <w:sz w:val="22"/>
          <w:szCs w:val="22"/>
        </w:rPr>
      </w:pPr>
    </w:p>
    <w:p w14:paraId="500FF6D1" w14:textId="77777777" w:rsidR="00570477" w:rsidRPr="00C2001B" w:rsidRDefault="00570477" w:rsidP="00570477">
      <w:pPr>
        <w:rPr>
          <w:rFonts w:asciiTheme="minorHAnsi" w:hAnsiTheme="minorHAnsi" w:cstheme="minorHAnsi"/>
          <w:b/>
          <w:sz w:val="22"/>
          <w:szCs w:val="22"/>
        </w:rPr>
      </w:pPr>
      <w:r w:rsidRPr="00C2001B">
        <w:rPr>
          <w:rFonts w:asciiTheme="minorHAnsi" w:hAnsiTheme="minorHAnsi" w:cstheme="minorHAnsi"/>
          <w:b/>
          <w:sz w:val="22"/>
          <w:szCs w:val="22"/>
        </w:rPr>
        <w:br w:type="page"/>
      </w:r>
    </w:p>
    <w:p w14:paraId="0F7C8892" w14:textId="77777777" w:rsidR="00570477" w:rsidRPr="00C2001B" w:rsidRDefault="00570477" w:rsidP="00570477">
      <w:pPr>
        <w:pStyle w:val="Subtitle"/>
        <w:jc w:val="left"/>
        <w:rPr>
          <w:rFonts w:asciiTheme="minorHAnsi" w:hAnsiTheme="minorHAnsi" w:cstheme="minorHAnsi"/>
          <w:b/>
          <w:sz w:val="22"/>
          <w:szCs w:val="22"/>
        </w:rPr>
      </w:pPr>
      <w:bookmarkStart w:id="3" w:name="_Toc387075829"/>
      <w:r w:rsidRPr="00C2001B">
        <w:rPr>
          <w:rFonts w:asciiTheme="minorHAnsi" w:hAnsiTheme="minorHAnsi" w:cstheme="minorHAnsi"/>
          <w:b/>
          <w:sz w:val="22"/>
          <w:szCs w:val="22"/>
        </w:rPr>
        <w:lastRenderedPageBreak/>
        <w:t>Table 3. Chest Pain</w:t>
      </w:r>
      <w:bookmarkEnd w:id="3"/>
    </w:p>
    <w:tbl>
      <w:tblPr>
        <w:tblW w:w="8910" w:type="dxa"/>
        <w:tblInd w:w="18"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ayout w:type="fixed"/>
        <w:tblLook w:val="01E0" w:firstRow="1" w:lastRow="1" w:firstColumn="1" w:lastColumn="1" w:noHBand="0" w:noVBand="0"/>
      </w:tblPr>
      <w:tblGrid>
        <w:gridCol w:w="990"/>
        <w:gridCol w:w="6750"/>
        <w:gridCol w:w="1170"/>
      </w:tblGrid>
      <w:tr w:rsidR="00570477" w:rsidRPr="00C2001B" w14:paraId="7704092E" w14:textId="77777777" w:rsidTr="00476AFB">
        <w:tc>
          <w:tcPr>
            <w:tcW w:w="7740" w:type="dxa"/>
            <w:gridSpan w:val="2"/>
            <w:shd w:val="clear" w:color="auto" w:fill="DBE5F1" w:themeFill="accent1" w:themeFillTint="33"/>
          </w:tcPr>
          <w:p w14:paraId="378FF7F2" w14:textId="77777777" w:rsidR="00570477" w:rsidRPr="00C2001B" w:rsidRDefault="00570477" w:rsidP="007A28A5">
            <w:pPr>
              <w:spacing w:before="40" w:after="40"/>
              <w:rPr>
                <w:rFonts w:asciiTheme="minorHAnsi" w:hAnsiTheme="minorHAnsi" w:cstheme="minorHAnsi"/>
                <w:b/>
                <w:sz w:val="22"/>
                <w:szCs w:val="22"/>
              </w:rPr>
            </w:pPr>
            <w:r w:rsidRPr="00C2001B">
              <w:rPr>
                <w:rFonts w:asciiTheme="minorHAnsi" w:hAnsiTheme="minorHAnsi" w:cstheme="minorHAnsi"/>
                <w:b/>
                <w:sz w:val="22"/>
                <w:szCs w:val="22"/>
              </w:rPr>
              <w:t>Indication</w:t>
            </w:r>
          </w:p>
        </w:tc>
        <w:tc>
          <w:tcPr>
            <w:tcW w:w="1170" w:type="dxa"/>
            <w:shd w:val="clear" w:color="auto" w:fill="F2DBDB"/>
          </w:tcPr>
          <w:p w14:paraId="2927CD84" w14:textId="77777777" w:rsidR="00570477" w:rsidRPr="00C2001B" w:rsidRDefault="00570477" w:rsidP="007A28A5">
            <w:pPr>
              <w:spacing w:before="40" w:after="40"/>
              <w:jc w:val="center"/>
              <w:rPr>
                <w:rFonts w:asciiTheme="minorHAnsi" w:hAnsiTheme="minorHAnsi" w:cstheme="minorHAnsi"/>
                <w:b/>
                <w:sz w:val="22"/>
                <w:szCs w:val="22"/>
              </w:rPr>
            </w:pPr>
            <w:r w:rsidRPr="00C2001B">
              <w:rPr>
                <w:rFonts w:asciiTheme="minorHAnsi" w:hAnsiTheme="minorHAnsi" w:cstheme="minorHAnsi"/>
                <w:b/>
                <w:sz w:val="22"/>
                <w:szCs w:val="22"/>
              </w:rPr>
              <w:t>Appropriate Use Rating</w:t>
            </w:r>
          </w:p>
        </w:tc>
      </w:tr>
      <w:tr w:rsidR="00570477" w:rsidRPr="00C2001B" w14:paraId="10F9717B"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90" w:type="dxa"/>
            <w:shd w:val="clear" w:color="auto" w:fill="auto"/>
          </w:tcPr>
          <w:p w14:paraId="70E12DCF" w14:textId="77777777" w:rsidR="00570477" w:rsidRPr="00C2001B" w:rsidRDefault="00570477" w:rsidP="00570477">
            <w:pPr>
              <w:pStyle w:val="LightGrid-Accent31"/>
              <w:numPr>
                <w:ilvl w:val="0"/>
                <w:numId w:val="9"/>
              </w:numPr>
              <w:spacing w:after="120" w:line="240" w:lineRule="auto"/>
              <w:rPr>
                <w:rFonts w:asciiTheme="minorHAnsi" w:hAnsiTheme="minorHAnsi" w:cstheme="minorHAnsi"/>
              </w:rPr>
            </w:pPr>
          </w:p>
        </w:tc>
        <w:tc>
          <w:tcPr>
            <w:tcW w:w="6750" w:type="dxa"/>
            <w:shd w:val="clear" w:color="auto" w:fill="auto"/>
          </w:tcPr>
          <w:p w14:paraId="09A74109" w14:textId="77777777" w:rsidR="00570477" w:rsidRPr="00C2001B" w:rsidRDefault="00570477" w:rsidP="007A28A5">
            <w:pPr>
              <w:spacing w:after="120"/>
              <w:rPr>
                <w:rFonts w:asciiTheme="minorHAnsi" w:hAnsiTheme="minorHAnsi" w:cstheme="minorHAnsi"/>
                <w:sz w:val="22"/>
                <w:szCs w:val="22"/>
              </w:rPr>
            </w:pPr>
            <w:r w:rsidRPr="00C2001B">
              <w:rPr>
                <w:rFonts w:asciiTheme="minorHAnsi" w:hAnsiTheme="minorHAnsi" w:cstheme="minorHAnsi"/>
                <w:sz w:val="22"/>
                <w:szCs w:val="22"/>
              </w:rPr>
              <w:t>Chest pain with no other symptoms or signs of cardiovascular disease, a benign family history, and a normal ECG</w:t>
            </w:r>
          </w:p>
        </w:tc>
        <w:tc>
          <w:tcPr>
            <w:tcW w:w="1170" w:type="dxa"/>
            <w:shd w:val="clear" w:color="auto" w:fill="auto"/>
            <w:vAlign w:val="center"/>
          </w:tcPr>
          <w:p w14:paraId="707699DC" w14:textId="77777777" w:rsidR="00570477" w:rsidRPr="00C2001B" w:rsidRDefault="00570477" w:rsidP="007A28A5">
            <w:pPr>
              <w:jc w:val="center"/>
              <w:rPr>
                <w:rFonts w:asciiTheme="minorHAnsi" w:hAnsiTheme="minorHAnsi" w:cstheme="minorHAnsi"/>
                <w:b/>
                <w:bCs/>
                <w:sz w:val="22"/>
                <w:szCs w:val="22"/>
              </w:rPr>
            </w:pPr>
            <w:r w:rsidRPr="00C2001B">
              <w:rPr>
                <w:rFonts w:asciiTheme="minorHAnsi" w:hAnsiTheme="minorHAnsi" w:cstheme="minorHAnsi"/>
                <w:b/>
                <w:bCs/>
                <w:sz w:val="22"/>
                <w:szCs w:val="22"/>
              </w:rPr>
              <w:t>R (2)</w:t>
            </w:r>
          </w:p>
        </w:tc>
      </w:tr>
      <w:tr w:rsidR="00570477" w:rsidRPr="00C2001B" w14:paraId="109A9712"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90" w:type="dxa"/>
            <w:shd w:val="clear" w:color="auto" w:fill="auto"/>
          </w:tcPr>
          <w:p w14:paraId="4C83262B" w14:textId="77777777" w:rsidR="00570477" w:rsidRPr="00C2001B" w:rsidRDefault="00570477" w:rsidP="00570477">
            <w:pPr>
              <w:pStyle w:val="LightGrid-Accent31"/>
              <w:numPr>
                <w:ilvl w:val="0"/>
                <w:numId w:val="9"/>
              </w:numPr>
              <w:spacing w:after="120" w:line="240" w:lineRule="auto"/>
              <w:rPr>
                <w:rFonts w:asciiTheme="minorHAnsi" w:hAnsiTheme="minorHAnsi" w:cstheme="minorHAnsi"/>
              </w:rPr>
            </w:pPr>
          </w:p>
        </w:tc>
        <w:tc>
          <w:tcPr>
            <w:tcW w:w="6750" w:type="dxa"/>
            <w:shd w:val="clear" w:color="auto" w:fill="auto"/>
          </w:tcPr>
          <w:p w14:paraId="5E5C1915" w14:textId="77777777" w:rsidR="00570477" w:rsidRPr="00C2001B" w:rsidRDefault="00570477" w:rsidP="007A28A5">
            <w:pPr>
              <w:spacing w:after="120"/>
              <w:rPr>
                <w:rFonts w:asciiTheme="minorHAnsi" w:hAnsiTheme="minorHAnsi" w:cstheme="minorHAnsi"/>
                <w:sz w:val="22"/>
                <w:szCs w:val="22"/>
              </w:rPr>
            </w:pPr>
            <w:r w:rsidRPr="00C2001B">
              <w:rPr>
                <w:rFonts w:asciiTheme="minorHAnsi" w:hAnsiTheme="minorHAnsi" w:cstheme="minorHAnsi"/>
                <w:sz w:val="22"/>
                <w:szCs w:val="22"/>
              </w:rPr>
              <w:t>Chest pain with other symptoms or signs of cardiovascular disease, a benign family history, and a normal ECG</w:t>
            </w:r>
          </w:p>
        </w:tc>
        <w:tc>
          <w:tcPr>
            <w:tcW w:w="1170" w:type="dxa"/>
            <w:shd w:val="clear" w:color="auto" w:fill="auto"/>
            <w:vAlign w:val="center"/>
          </w:tcPr>
          <w:p w14:paraId="0E3B3630" w14:textId="77777777" w:rsidR="00570477" w:rsidRPr="00C2001B" w:rsidRDefault="00570477" w:rsidP="007A28A5">
            <w:pPr>
              <w:jc w:val="center"/>
              <w:rPr>
                <w:rFonts w:asciiTheme="minorHAnsi" w:hAnsiTheme="minorHAnsi" w:cstheme="minorHAnsi"/>
                <w:b/>
                <w:bCs/>
                <w:sz w:val="22"/>
                <w:szCs w:val="22"/>
              </w:rPr>
            </w:pPr>
            <w:r w:rsidRPr="00C2001B">
              <w:rPr>
                <w:rFonts w:asciiTheme="minorHAnsi" w:hAnsiTheme="minorHAnsi" w:cstheme="minorHAnsi"/>
                <w:b/>
                <w:bCs/>
                <w:sz w:val="22"/>
                <w:szCs w:val="22"/>
              </w:rPr>
              <w:t>M (6)</w:t>
            </w:r>
          </w:p>
        </w:tc>
      </w:tr>
      <w:tr w:rsidR="00570477" w:rsidRPr="00C2001B" w14:paraId="1267A400"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90" w:type="dxa"/>
            <w:shd w:val="clear" w:color="auto" w:fill="auto"/>
          </w:tcPr>
          <w:p w14:paraId="15A259E5" w14:textId="77777777" w:rsidR="00570477" w:rsidRPr="00C2001B" w:rsidRDefault="00570477" w:rsidP="00570477">
            <w:pPr>
              <w:pStyle w:val="LightGrid-Accent31"/>
              <w:numPr>
                <w:ilvl w:val="0"/>
                <w:numId w:val="9"/>
              </w:numPr>
              <w:spacing w:after="120" w:line="240" w:lineRule="auto"/>
              <w:rPr>
                <w:rFonts w:asciiTheme="minorHAnsi" w:hAnsiTheme="minorHAnsi" w:cstheme="minorHAnsi"/>
              </w:rPr>
            </w:pPr>
          </w:p>
        </w:tc>
        <w:tc>
          <w:tcPr>
            <w:tcW w:w="6750" w:type="dxa"/>
            <w:shd w:val="clear" w:color="auto" w:fill="auto"/>
          </w:tcPr>
          <w:p w14:paraId="105F5D31" w14:textId="77777777" w:rsidR="00570477" w:rsidRPr="00C2001B" w:rsidRDefault="00570477" w:rsidP="007A28A5">
            <w:pPr>
              <w:spacing w:after="120"/>
              <w:rPr>
                <w:rFonts w:asciiTheme="minorHAnsi" w:hAnsiTheme="minorHAnsi" w:cstheme="minorHAnsi"/>
                <w:sz w:val="22"/>
                <w:szCs w:val="22"/>
              </w:rPr>
            </w:pPr>
            <w:r w:rsidRPr="00C2001B">
              <w:rPr>
                <w:rFonts w:asciiTheme="minorHAnsi" w:hAnsiTheme="minorHAnsi" w:cstheme="minorHAnsi"/>
                <w:sz w:val="22"/>
                <w:szCs w:val="22"/>
              </w:rPr>
              <w:t xml:space="preserve">Exertional chest pain </w:t>
            </w:r>
          </w:p>
        </w:tc>
        <w:tc>
          <w:tcPr>
            <w:tcW w:w="1170" w:type="dxa"/>
            <w:shd w:val="clear" w:color="auto" w:fill="auto"/>
            <w:vAlign w:val="center"/>
          </w:tcPr>
          <w:p w14:paraId="3586E0B7" w14:textId="77777777" w:rsidR="00570477" w:rsidRPr="00C2001B" w:rsidRDefault="00570477" w:rsidP="007A28A5">
            <w:pPr>
              <w:jc w:val="center"/>
              <w:rPr>
                <w:rFonts w:asciiTheme="minorHAnsi" w:hAnsiTheme="minorHAnsi" w:cstheme="minorHAnsi"/>
                <w:b/>
                <w:bCs/>
                <w:sz w:val="22"/>
                <w:szCs w:val="22"/>
              </w:rPr>
            </w:pPr>
            <w:r w:rsidRPr="00C2001B">
              <w:rPr>
                <w:rFonts w:asciiTheme="minorHAnsi" w:hAnsiTheme="minorHAnsi" w:cstheme="minorHAnsi"/>
                <w:b/>
                <w:bCs/>
                <w:sz w:val="22"/>
                <w:szCs w:val="22"/>
              </w:rPr>
              <w:t>A (8)</w:t>
            </w:r>
          </w:p>
        </w:tc>
      </w:tr>
      <w:tr w:rsidR="00570477" w:rsidRPr="00C2001B" w14:paraId="30A40135"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90" w:type="dxa"/>
            <w:shd w:val="clear" w:color="auto" w:fill="auto"/>
          </w:tcPr>
          <w:p w14:paraId="2D0B4D79" w14:textId="77777777" w:rsidR="00570477" w:rsidRPr="00C2001B" w:rsidRDefault="00570477" w:rsidP="00570477">
            <w:pPr>
              <w:pStyle w:val="LightGrid-Accent31"/>
              <w:numPr>
                <w:ilvl w:val="0"/>
                <w:numId w:val="9"/>
              </w:numPr>
              <w:spacing w:after="120" w:line="240" w:lineRule="auto"/>
              <w:rPr>
                <w:rFonts w:asciiTheme="minorHAnsi" w:hAnsiTheme="minorHAnsi" w:cstheme="minorHAnsi"/>
              </w:rPr>
            </w:pPr>
          </w:p>
        </w:tc>
        <w:tc>
          <w:tcPr>
            <w:tcW w:w="6750" w:type="dxa"/>
            <w:shd w:val="clear" w:color="auto" w:fill="auto"/>
          </w:tcPr>
          <w:p w14:paraId="25A7DAA6" w14:textId="77777777" w:rsidR="00570477" w:rsidRPr="00C2001B" w:rsidRDefault="00570477" w:rsidP="007A28A5">
            <w:pPr>
              <w:spacing w:after="120"/>
              <w:rPr>
                <w:rFonts w:asciiTheme="minorHAnsi" w:hAnsiTheme="minorHAnsi" w:cstheme="minorHAnsi"/>
                <w:sz w:val="22"/>
                <w:szCs w:val="22"/>
              </w:rPr>
            </w:pPr>
            <w:r w:rsidRPr="00C2001B">
              <w:rPr>
                <w:rFonts w:asciiTheme="minorHAnsi" w:hAnsiTheme="minorHAnsi" w:cstheme="minorHAnsi"/>
                <w:sz w:val="22"/>
                <w:szCs w:val="22"/>
              </w:rPr>
              <w:t>Non-exertional chest pain with no recent ECG</w:t>
            </w:r>
          </w:p>
        </w:tc>
        <w:tc>
          <w:tcPr>
            <w:tcW w:w="1170" w:type="dxa"/>
            <w:shd w:val="clear" w:color="auto" w:fill="auto"/>
            <w:vAlign w:val="center"/>
          </w:tcPr>
          <w:p w14:paraId="337BD4EB" w14:textId="77777777" w:rsidR="00570477" w:rsidRPr="00C2001B" w:rsidRDefault="00570477" w:rsidP="007A28A5">
            <w:pPr>
              <w:jc w:val="center"/>
              <w:rPr>
                <w:rFonts w:asciiTheme="minorHAnsi" w:hAnsiTheme="minorHAnsi" w:cstheme="minorHAnsi"/>
                <w:b/>
                <w:bCs/>
                <w:sz w:val="22"/>
                <w:szCs w:val="22"/>
              </w:rPr>
            </w:pPr>
            <w:r w:rsidRPr="00C2001B">
              <w:rPr>
                <w:rFonts w:asciiTheme="minorHAnsi" w:hAnsiTheme="minorHAnsi" w:cstheme="minorHAnsi"/>
                <w:b/>
                <w:bCs/>
                <w:sz w:val="22"/>
                <w:szCs w:val="22"/>
              </w:rPr>
              <w:t>R (3)</w:t>
            </w:r>
          </w:p>
        </w:tc>
      </w:tr>
      <w:tr w:rsidR="00570477" w:rsidRPr="00C2001B" w14:paraId="42D1BA43"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90" w:type="dxa"/>
            <w:shd w:val="clear" w:color="auto" w:fill="auto"/>
          </w:tcPr>
          <w:p w14:paraId="1ECF0CD2" w14:textId="77777777" w:rsidR="00570477" w:rsidRPr="00C2001B" w:rsidRDefault="00570477" w:rsidP="00570477">
            <w:pPr>
              <w:pStyle w:val="LightGrid-Accent31"/>
              <w:numPr>
                <w:ilvl w:val="0"/>
                <w:numId w:val="9"/>
              </w:numPr>
              <w:spacing w:after="120" w:line="240" w:lineRule="auto"/>
              <w:rPr>
                <w:rFonts w:asciiTheme="minorHAnsi" w:hAnsiTheme="minorHAnsi" w:cstheme="minorHAnsi"/>
              </w:rPr>
            </w:pPr>
          </w:p>
        </w:tc>
        <w:tc>
          <w:tcPr>
            <w:tcW w:w="6750" w:type="dxa"/>
            <w:shd w:val="clear" w:color="auto" w:fill="auto"/>
          </w:tcPr>
          <w:p w14:paraId="082BA178" w14:textId="77777777" w:rsidR="00570477" w:rsidRPr="00C2001B" w:rsidRDefault="00570477" w:rsidP="007A28A5">
            <w:pPr>
              <w:spacing w:after="120"/>
              <w:rPr>
                <w:rFonts w:asciiTheme="minorHAnsi" w:hAnsiTheme="minorHAnsi" w:cstheme="minorHAnsi"/>
                <w:sz w:val="22"/>
                <w:szCs w:val="22"/>
              </w:rPr>
            </w:pPr>
            <w:r w:rsidRPr="00C2001B">
              <w:rPr>
                <w:rFonts w:asciiTheme="minorHAnsi" w:hAnsiTheme="minorHAnsi" w:cstheme="minorHAnsi"/>
                <w:sz w:val="22"/>
                <w:szCs w:val="22"/>
              </w:rPr>
              <w:t>Non-exertional chest pain with normal ECG</w:t>
            </w:r>
          </w:p>
        </w:tc>
        <w:tc>
          <w:tcPr>
            <w:tcW w:w="1170" w:type="dxa"/>
            <w:shd w:val="clear" w:color="auto" w:fill="auto"/>
            <w:vAlign w:val="center"/>
          </w:tcPr>
          <w:p w14:paraId="0CDE2F85" w14:textId="77777777" w:rsidR="00570477" w:rsidRPr="00C2001B" w:rsidRDefault="00570477" w:rsidP="007A28A5">
            <w:pPr>
              <w:jc w:val="center"/>
              <w:rPr>
                <w:rFonts w:asciiTheme="minorHAnsi" w:hAnsiTheme="minorHAnsi" w:cstheme="minorHAnsi"/>
                <w:b/>
                <w:bCs/>
                <w:sz w:val="22"/>
                <w:szCs w:val="22"/>
              </w:rPr>
            </w:pPr>
            <w:r w:rsidRPr="00C2001B">
              <w:rPr>
                <w:rFonts w:asciiTheme="minorHAnsi" w:hAnsiTheme="minorHAnsi" w:cstheme="minorHAnsi"/>
                <w:b/>
                <w:bCs/>
                <w:sz w:val="22"/>
                <w:szCs w:val="22"/>
              </w:rPr>
              <w:t>R (1)</w:t>
            </w:r>
          </w:p>
        </w:tc>
      </w:tr>
      <w:tr w:rsidR="00570477" w:rsidRPr="00C2001B" w14:paraId="7804165D"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90" w:type="dxa"/>
            <w:shd w:val="clear" w:color="auto" w:fill="auto"/>
          </w:tcPr>
          <w:p w14:paraId="02E377FB" w14:textId="77777777" w:rsidR="00570477" w:rsidRPr="00C2001B" w:rsidRDefault="00570477" w:rsidP="00570477">
            <w:pPr>
              <w:pStyle w:val="LightGrid-Accent31"/>
              <w:numPr>
                <w:ilvl w:val="0"/>
                <w:numId w:val="9"/>
              </w:numPr>
              <w:spacing w:after="120" w:line="240" w:lineRule="auto"/>
              <w:rPr>
                <w:rFonts w:asciiTheme="minorHAnsi" w:hAnsiTheme="minorHAnsi" w:cstheme="minorHAnsi"/>
              </w:rPr>
            </w:pPr>
          </w:p>
        </w:tc>
        <w:tc>
          <w:tcPr>
            <w:tcW w:w="6750" w:type="dxa"/>
            <w:shd w:val="clear" w:color="auto" w:fill="auto"/>
          </w:tcPr>
          <w:p w14:paraId="6B7E9147" w14:textId="77777777" w:rsidR="00570477" w:rsidRPr="00C2001B" w:rsidRDefault="00570477" w:rsidP="007A28A5">
            <w:pPr>
              <w:spacing w:after="120"/>
              <w:rPr>
                <w:rFonts w:asciiTheme="minorHAnsi" w:hAnsiTheme="minorHAnsi" w:cstheme="minorHAnsi"/>
                <w:sz w:val="22"/>
                <w:szCs w:val="22"/>
              </w:rPr>
            </w:pPr>
            <w:r w:rsidRPr="00C2001B">
              <w:rPr>
                <w:rFonts w:asciiTheme="minorHAnsi" w:hAnsiTheme="minorHAnsi" w:cstheme="minorHAnsi"/>
                <w:sz w:val="22"/>
                <w:szCs w:val="22"/>
              </w:rPr>
              <w:t xml:space="preserve">Non-exertional chest pain with abnormal ECG </w:t>
            </w:r>
          </w:p>
        </w:tc>
        <w:tc>
          <w:tcPr>
            <w:tcW w:w="1170" w:type="dxa"/>
            <w:shd w:val="clear" w:color="auto" w:fill="auto"/>
            <w:vAlign w:val="center"/>
          </w:tcPr>
          <w:p w14:paraId="71983A5E" w14:textId="77777777" w:rsidR="00570477" w:rsidRPr="00C2001B" w:rsidRDefault="00570477" w:rsidP="007A28A5">
            <w:pPr>
              <w:jc w:val="center"/>
              <w:rPr>
                <w:rFonts w:asciiTheme="minorHAnsi" w:hAnsiTheme="minorHAnsi" w:cstheme="minorHAnsi"/>
                <w:b/>
                <w:bCs/>
                <w:sz w:val="22"/>
                <w:szCs w:val="22"/>
              </w:rPr>
            </w:pPr>
            <w:r w:rsidRPr="00C2001B">
              <w:rPr>
                <w:rFonts w:asciiTheme="minorHAnsi" w:hAnsiTheme="minorHAnsi" w:cstheme="minorHAnsi"/>
                <w:b/>
                <w:bCs/>
                <w:sz w:val="22"/>
                <w:szCs w:val="22"/>
              </w:rPr>
              <w:t>A (7)</w:t>
            </w:r>
          </w:p>
        </w:tc>
      </w:tr>
      <w:tr w:rsidR="00570477" w:rsidRPr="00C2001B" w14:paraId="2AFE47B6"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90" w:type="dxa"/>
            <w:shd w:val="clear" w:color="auto" w:fill="auto"/>
          </w:tcPr>
          <w:p w14:paraId="4FDAF57B" w14:textId="77777777" w:rsidR="00570477" w:rsidRPr="00C2001B" w:rsidRDefault="00570477" w:rsidP="00570477">
            <w:pPr>
              <w:pStyle w:val="LightGrid-Accent31"/>
              <w:numPr>
                <w:ilvl w:val="0"/>
                <w:numId w:val="9"/>
              </w:numPr>
              <w:spacing w:after="120" w:line="240" w:lineRule="auto"/>
              <w:rPr>
                <w:rFonts w:asciiTheme="minorHAnsi" w:hAnsiTheme="minorHAnsi" w:cstheme="minorHAnsi"/>
              </w:rPr>
            </w:pPr>
          </w:p>
        </w:tc>
        <w:tc>
          <w:tcPr>
            <w:tcW w:w="6750" w:type="dxa"/>
            <w:shd w:val="clear" w:color="auto" w:fill="auto"/>
          </w:tcPr>
          <w:p w14:paraId="1E0847BA" w14:textId="77777777" w:rsidR="00570477" w:rsidRPr="00C2001B" w:rsidRDefault="00570477" w:rsidP="007A28A5">
            <w:pPr>
              <w:spacing w:after="120"/>
              <w:rPr>
                <w:rFonts w:asciiTheme="minorHAnsi" w:hAnsiTheme="minorHAnsi" w:cstheme="minorHAnsi"/>
                <w:sz w:val="22"/>
                <w:szCs w:val="22"/>
              </w:rPr>
            </w:pPr>
            <w:r w:rsidRPr="00C2001B">
              <w:rPr>
                <w:rFonts w:asciiTheme="minorHAnsi" w:hAnsiTheme="minorHAnsi" w:cstheme="minorHAnsi"/>
                <w:sz w:val="22"/>
                <w:szCs w:val="22"/>
              </w:rPr>
              <w:t>Chest pain with family history of sudden unexplained death or cardiomyopathy</w:t>
            </w:r>
          </w:p>
        </w:tc>
        <w:tc>
          <w:tcPr>
            <w:tcW w:w="1170" w:type="dxa"/>
            <w:shd w:val="clear" w:color="auto" w:fill="auto"/>
            <w:vAlign w:val="center"/>
          </w:tcPr>
          <w:p w14:paraId="3EB46E75" w14:textId="77777777" w:rsidR="00570477" w:rsidRPr="00C2001B" w:rsidRDefault="00570477" w:rsidP="007A28A5">
            <w:pPr>
              <w:jc w:val="center"/>
              <w:rPr>
                <w:rFonts w:asciiTheme="minorHAnsi" w:hAnsiTheme="minorHAnsi" w:cstheme="minorHAnsi"/>
                <w:b/>
                <w:bCs/>
                <w:sz w:val="22"/>
                <w:szCs w:val="22"/>
              </w:rPr>
            </w:pPr>
            <w:r w:rsidRPr="00C2001B">
              <w:rPr>
                <w:rFonts w:asciiTheme="minorHAnsi" w:hAnsiTheme="minorHAnsi" w:cstheme="minorHAnsi"/>
                <w:b/>
                <w:bCs/>
                <w:sz w:val="22"/>
                <w:szCs w:val="22"/>
              </w:rPr>
              <w:t>A (8)</w:t>
            </w:r>
          </w:p>
        </w:tc>
      </w:tr>
      <w:tr w:rsidR="00570477" w:rsidRPr="00C2001B" w14:paraId="470DF27F"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90" w:type="dxa"/>
            <w:shd w:val="clear" w:color="auto" w:fill="auto"/>
          </w:tcPr>
          <w:p w14:paraId="7811D659" w14:textId="77777777" w:rsidR="00570477" w:rsidRPr="00C2001B" w:rsidRDefault="00570477" w:rsidP="00570477">
            <w:pPr>
              <w:pStyle w:val="LightGrid-Accent31"/>
              <w:numPr>
                <w:ilvl w:val="0"/>
                <w:numId w:val="9"/>
              </w:numPr>
              <w:spacing w:after="120" w:line="240" w:lineRule="auto"/>
              <w:rPr>
                <w:rFonts w:asciiTheme="minorHAnsi" w:hAnsiTheme="minorHAnsi" w:cstheme="minorHAnsi"/>
              </w:rPr>
            </w:pPr>
          </w:p>
        </w:tc>
        <w:tc>
          <w:tcPr>
            <w:tcW w:w="6750" w:type="dxa"/>
            <w:shd w:val="clear" w:color="auto" w:fill="auto"/>
          </w:tcPr>
          <w:p w14:paraId="5F590E3D" w14:textId="77777777" w:rsidR="00570477" w:rsidRPr="00C2001B" w:rsidRDefault="00570477" w:rsidP="007A28A5">
            <w:pPr>
              <w:spacing w:after="120"/>
              <w:rPr>
                <w:rFonts w:asciiTheme="minorHAnsi" w:hAnsiTheme="minorHAnsi" w:cstheme="minorHAnsi"/>
                <w:sz w:val="22"/>
                <w:szCs w:val="22"/>
              </w:rPr>
            </w:pPr>
            <w:r w:rsidRPr="00C2001B">
              <w:rPr>
                <w:rFonts w:asciiTheme="minorHAnsi" w:hAnsiTheme="minorHAnsi" w:cstheme="minorHAnsi"/>
                <w:sz w:val="22"/>
                <w:szCs w:val="22"/>
              </w:rPr>
              <w:t>Chest pain with family history of premature coronary artery disease</w:t>
            </w:r>
          </w:p>
        </w:tc>
        <w:tc>
          <w:tcPr>
            <w:tcW w:w="1170" w:type="dxa"/>
            <w:shd w:val="clear" w:color="auto" w:fill="auto"/>
            <w:vAlign w:val="center"/>
          </w:tcPr>
          <w:p w14:paraId="76842860" w14:textId="77777777" w:rsidR="00570477" w:rsidRPr="00C2001B" w:rsidRDefault="00570477" w:rsidP="007A28A5">
            <w:pPr>
              <w:jc w:val="center"/>
              <w:rPr>
                <w:rFonts w:asciiTheme="minorHAnsi" w:hAnsiTheme="minorHAnsi" w:cstheme="minorHAnsi"/>
                <w:b/>
                <w:bCs/>
                <w:sz w:val="22"/>
                <w:szCs w:val="22"/>
              </w:rPr>
            </w:pPr>
            <w:r w:rsidRPr="00C2001B">
              <w:rPr>
                <w:rFonts w:asciiTheme="minorHAnsi" w:hAnsiTheme="minorHAnsi" w:cstheme="minorHAnsi"/>
                <w:b/>
                <w:bCs/>
                <w:sz w:val="22"/>
                <w:szCs w:val="22"/>
              </w:rPr>
              <w:t>M (4)</w:t>
            </w:r>
          </w:p>
        </w:tc>
      </w:tr>
      <w:tr w:rsidR="00570477" w:rsidRPr="00C2001B" w14:paraId="1F97EFB5"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90" w:type="dxa"/>
            <w:shd w:val="clear" w:color="auto" w:fill="auto"/>
          </w:tcPr>
          <w:p w14:paraId="7D1CC348" w14:textId="77777777" w:rsidR="00570477" w:rsidRPr="00C2001B" w:rsidRDefault="00570477" w:rsidP="00570477">
            <w:pPr>
              <w:pStyle w:val="LightGrid-Accent31"/>
              <w:numPr>
                <w:ilvl w:val="0"/>
                <w:numId w:val="9"/>
              </w:numPr>
              <w:spacing w:after="120" w:line="240" w:lineRule="auto"/>
              <w:rPr>
                <w:rFonts w:asciiTheme="minorHAnsi" w:hAnsiTheme="minorHAnsi" w:cstheme="minorHAnsi"/>
              </w:rPr>
            </w:pPr>
          </w:p>
        </w:tc>
        <w:tc>
          <w:tcPr>
            <w:tcW w:w="6750" w:type="dxa"/>
            <w:shd w:val="clear" w:color="auto" w:fill="auto"/>
          </w:tcPr>
          <w:p w14:paraId="537C967E" w14:textId="77777777" w:rsidR="00570477" w:rsidRPr="00C2001B" w:rsidRDefault="00570477" w:rsidP="007A28A5">
            <w:pPr>
              <w:spacing w:after="120"/>
              <w:rPr>
                <w:rFonts w:asciiTheme="minorHAnsi" w:hAnsiTheme="minorHAnsi" w:cstheme="minorHAnsi"/>
                <w:sz w:val="22"/>
                <w:szCs w:val="22"/>
              </w:rPr>
            </w:pPr>
            <w:r w:rsidRPr="00C2001B">
              <w:rPr>
                <w:rFonts w:asciiTheme="minorHAnsi" w:hAnsiTheme="minorHAnsi" w:cstheme="minorHAnsi"/>
                <w:sz w:val="22"/>
                <w:szCs w:val="22"/>
              </w:rPr>
              <w:t>Chest pain with recent onset of fever</w:t>
            </w:r>
          </w:p>
        </w:tc>
        <w:tc>
          <w:tcPr>
            <w:tcW w:w="1170" w:type="dxa"/>
            <w:shd w:val="clear" w:color="auto" w:fill="auto"/>
            <w:vAlign w:val="center"/>
          </w:tcPr>
          <w:p w14:paraId="6DA64AFE" w14:textId="77777777" w:rsidR="00570477" w:rsidRPr="00C2001B" w:rsidRDefault="00570477" w:rsidP="007A28A5">
            <w:pPr>
              <w:jc w:val="center"/>
              <w:rPr>
                <w:rFonts w:asciiTheme="minorHAnsi" w:hAnsiTheme="minorHAnsi" w:cstheme="minorHAnsi"/>
                <w:b/>
                <w:bCs/>
                <w:sz w:val="22"/>
                <w:szCs w:val="22"/>
              </w:rPr>
            </w:pPr>
            <w:r w:rsidRPr="00C2001B">
              <w:rPr>
                <w:rFonts w:asciiTheme="minorHAnsi" w:hAnsiTheme="minorHAnsi" w:cstheme="minorHAnsi"/>
                <w:b/>
                <w:bCs/>
                <w:sz w:val="22"/>
                <w:szCs w:val="22"/>
              </w:rPr>
              <w:t>M (6)</w:t>
            </w:r>
          </w:p>
        </w:tc>
      </w:tr>
      <w:tr w:rsidR="00570477" w:rsidRPr="00C2001B" w14:paraId="1B89DA0E"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90" w:type="dxa"/>
            <w:shd w:val="clear" w:color="auto" w:fill="auto"/>
          </w:tcPr>
          <w:p w14:paraId="22D3A8EE" w14:textId="77777777" w:rsidR="00570477" w:rsidRPr="00C2001B" w:rsidRDefault="00570477" w:rsidP="00570477">
            <w:pPr>
              <w:pStyle w:val="LightGrid-Accent31"/>
              <w:numPr>
                <w:ilvl w:val="0"/>
                <w:numId w:val="9"/>
              </w:numPr>
              <w:spacing w:after="120" w:line="240" w:lineRule="auto"/>
              <w:rPr>
                <w:rFonts w:asciiTheme="minorHAnsi" w:hAnsiTheme="minorHAnsi" w:cstheme="minorHAnsi"/>
              </w:rPr>
            </w:pPr>
          </w:p>
        </w:tc>
        <w:tc>
          <w:tcPr>
            <w:tcW w:w="6750" w:type="dxa"/>
            <w:shd w:val="clear" w:color="auto" w:fill="auto"/>
          </w:tcPr>
          <w:p w14:paraId="2D047274" w14:textId="77777777" w:rsidR="00570477" w:rsidRPr="00C2001B" w:rsidRDefault="00570477" w:rsidP="007A28A5">
            <w:pPr>
              <w:spacing w:after="120"/>
              <w:rPr>
                <w:rFonts w:asciiTheme="minorHAnsi" w:hAnsiTheme="minorHAnsi" w:cstheme="minorHAnsi"/>
                <w:sz w:val="22"/>
                <w:szCs w:val="22"/>
              </w:rPr>
            </w:pPr>
            <w:r w:rsidRPr="00C2001B">
              <w:rPr>
                <w:rFonts w:asciiTheme="minorHAnsi" w:hAnsiTheme="minorHAnsi" w:cstheme="minorHAnsi"/>
                <w:sz w:val="22"/>
                <w:szCs w:val="22"/>
              </w:rPr>
              <w:t>Reproducible chest pain with palpation or deep inspiration</w:t>
            </w:r>
          </w:p>
        </w:tc>
        <w:tc>
          <w:tcPr>
            <w:tcW w:w="1170" w:type="dxa"/>
            <w:shd w:val="clear" w:color="auto" w:fill="auto"/>
            <w:vAlign w:val="center"/>
          </w:tcPr>
          <w:p w14:paraId="1EA78444" w14:textId="77777777" w:rsidR="00570477" w:rsidRPr="00C2001B" w:rsidRDefault="00570477" w:rsidP="007A28A5">
            <w:pPr>
              <w:jc w:val="center"/>
              <w:rPr>
                <w:rFonts w:asciiTheme="minorHAnsi" w:hAnsiTheme="minorHAnsi" w:cstheme="minorHAnsi"/>
                <w:b/>
                <w:bCs/>
                <w:sz w:val="22"/>
                <w:szCs w:val="22"/>
              </w:rPr>
            </w:pPr>
            <w:r w:rsidRPr="00C2001B">
              <w:rPr>
                <w:rFonts w:asciiTheme="minorHAnsi" w:hAnsiTheme="minorHAnsi" w:cstheme="minorHAnsi"/>
                <w:b/>
                <w:bCs/>
                <w:sz w:val="22"/>
                <w:szCs w:val="22"/>
              </w:rPr>
              <w:t>R (1)</w:t>
            </w:r>
          </w:p>
        </w:tc>
      </w:tr>
      <w:tr w:rsidR="00570477" w:rsidRPr="00C2001B" w14:paraId="244D567B"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90" w:type="dxa"/>
            <w:shd w:val="clear" w:color="auto" w:fill="auto"/>
          </w:tcPr>
          <w:p w14:paraId="127F0B27" w14:textId="77777777" w:rsidR="00570477" w:rsidRPr="00C2001B" w:rsidRDefault="00570477" w:rsidP="00570477">
            <w:pPr>
              <w:pStyle w:val="LightGrid-Accent31"/>
              <w:numPr>
                <w:ilvl w:val="0"/>
                <w:numId w:val="9"/>
              </w:numPr>
              <w:spacing w:after="120" w:line="240" w:lineRule="auto"/>
              <w:rPr>
                <w:rFonts w:asciiTheme="minorHAnsi" w:hAnsiTheme="minorHAnsi" w:cstheme="minorHAnsi"/>
              </w:rPr>
            </w:pPr>
          </w:p>
        </w:tc>
        <w:tc>
          <w:tcPr>
            <w:tcW w:w="6750" w:type="dxa"/>
            <w:shd w:val="clear" w:color="auto" w:fill="auto"/>
          </w:tcPr>
          <w:p w14:paraId="2EDB9642" w14:textId="77777777" w:rsidR="00570477" w:rsidRPr="00C2001B" w:rsidRDefault="00570477" w:rsidP="007A28A5">
            <w:pPr>
              <w:spacing w:after="120"/>
              <w:rPr>
                <w:rFonts w:asciiTheme="minorHAnsi" w:hAnsiTheme="minorHAnsi" w:cstheme="minorHAnsi"/>
                <w:sz w:val="22"/>
                <w:szCs w:val="22"/>
              </w:rPr>
            </w:pPr>
            <w:r w:rsidRPr="00C2001B">
              <w:rPr>
                <w:rFonts w:asciiTheme="minorHAnsi" w:hAnsiTheme="minorHAnsi" w:cstheme="minorHAnsi"/>
                <w:sz w:val="22"/>
                <w:szCs w:val="22"/>
              </w:rPr>
              <w:t>Chest pain with recent illicit drug use</w:t>
            </w:r>
          </w:p>
        </w:tc>
        <w:tc>
          <w:tcPr>
            <w:tcW w:w="1170" w:type="dxa"/>
            <w:shd w:val="clear" w:color="auto" w:fill="auto"/>
            <w:vAlign w:val="center"/>
          </w:tcPr>
          <w:p w14:paraId="39203992" w14:textId="77777777" w:rsidR="00570477" w:rsidRPr="00C2001B" w:rsidRDefault="00570477" w:rsidP="007A28A5">
            <w:pPr>
              <w:jc w:val="center"/>
              <w:rPr>
                <w:rFonts w:asciiTheme="minorHAnsi" w:hAnsiTheme="minorHAnsi" w:cstheme="minorHAnsi"/>
                <w:b/>
                <w:bCs/>
                <w:sz w:val="22"/>
                <w:szCs w:val="22"/>
              </w:rPr>
            </w:pPr>
            <w:r w:rsidRPr="00C2001B">
              <w:rPr>
                <w:rFonts w:asciiTheme="minorHAnsi" w:hAnsiTheme="minorHAnsi" w:cstheme="minorHAnsi"/>
                <w:b/>
                <w:bCs/>
                <w:sz w:val="22"/>
                <w:szCs w:val="22"/>
              </w:rPr>
              <w:t>M (6)</w:t>
            </w:r>
          </w:p>
        </w:tc>
      </w:tr>
    </w:tbl>
    <w:p w14:paraId="45FB6840" w14:textId="77777777" w:rsidR="00570477" w:rsidRPr="00C2001B" w:rsidRDefault="00570477" w:rsidP="00570477">
      <w:pPr>
        <w:rPr>
          <w:rFonts w:asciiTheme="minorHAnsi" w:hAnsiTheme="minorHAnsi" w:cstheme="minorHAnsi"/>
          <w:bCs/>
          <w:kern w:val="36"/>
          <w:sz w:val="22"/>
          <w:szCs w:val="22"/>
        </w:rPr>
      </w:pPr>
      <w:r w:rsidRPr="00C2001B">
        <w:rPr>
          <w:rFonts w:asciiTheme="minorHAnsi" w:hAnsiTheme="minorHAnsi" w:cstheme="minorHAnsi"/>
          <w:noProof/>
          <w:sz w:val="22"/>
          <w:szCs w:val="22"/>
        </w:rPr>
        <mc:AlternateContent>
          <mc:Choice Requires="wps">
            <w:drawing>
              <wp:anchor distT="0" distB="0" distL="114300" distR="114300" simplePos="0" relativeHeight="251661312" behindDoc="0" locked="0" layoutInCell="1" allowOverlap="1" wp14:anchorId="4E691421" wp14:editId="303616B9">
                <wp:simplePos x="0" y="0"/>
                <wp:positionH relativeFrom="column">
                  <wp:posOffset>571500</wp:posOffset>
                </wp:positionH>
                <wp:positionV relativeFrom="paragraph">
                  <wp:posOffset>39370</wp:posOffset>
                </wp:positionV>
                <wp:extent cx="4238625" cy="361950"/>
                <wp:effectExtent l="0" t="0" r="9525" b="0"/>
                <wp:wrapNone/>
                <wp:docPr id="23" name="Text Box 23"/>
                <wp:cNvGraphicFramePr/>
                <a:graphic xmlns:a="http://schemas.openxmlformats.org/drawingml/2006/main">
                  <a:graphicData uri="http://schemas.microsoft.com/office/word/2010/wordprocessingShape">
                    <wps:wsp>
                      <wps:cNvSpPr txBox="1"/>
                      <wps:spPr>
                        <a:xfrm>
                          <a:off x="0" y="0"/>
                          <a:ext cx="4238625" cy="361950"/>
                        </a:xfrm>
                        <a:prstGeom prst="rect">
                          <a:avLst/>
                        </a:prstGeom>
                        <a:solidFill>
                          <a:sysClr val="window" lastClr="FFFFFF"/>
                        </a:solidFill>
                        <a:ln w="0">
                          <a:noFill/>
                        </a:ln>
                        <a:effectLst/>
                      </wps:spPr>
                      <wps:txbx>
                        <w:txbxContent>
                          <w:p w14:paraId="61B18754" w14:textId="77777777" w:rsidR="0085521D" w:rsidRDefault="0085521D" w:rsidP="00570477">
                            <w:pPr>
                              <w:rPr>
                                <w:rFonts w:ascii="Arial Narrow" w:hAnsi="Arial Narrow"/>
                                <w:sz w:val="18"/>
                                <w:szCs w:val="18"/>
                              </w:rPr>
                            </w:pPr>
                            <w:r w:rsidRPr="00325AC7">
                              <w:rPr>
                                <w:rFonts w:ascii="Arial Narrow" w:hAnsi="Arial Narrow"/>
                                <w:sz w:val="18"/>
                                <w:szCs w:val="18"/>
                              </w:rPr>
                              <w:t>Appropriate Use Key: A = Appropriate; M = May Be Appropriate; R = Rarely Appropriate</w:t>
                            </w:r>
                          </w:p>
                          <w:p w14:paraId="72A196ED" w14:textId="77777777" w:rsidR="0085521D" w:rsidRDefault="0085521D" w:rsidP="00570477">
                            <w:pPr>
                              <w:rPr>
                                <w:rFonts w:ascii="Arial Narrow" w:hAnsi="Arial Narrow"/>
                                <w:sz w:val="18"/>
                                <w:szCs w:val="18"/>
                              </w:rPr>
                            </w:pPr>
                            <w:r>
                              <w:rPr>
                                <w:rFonts w:ascii="Arial Narrow" w:hAnsi="Arial Narrow"/>
                                <w:sz w:val="18"/>
                                <w:szCs w:val="18"/>
                              </w:rPr>
                              <w:t xml:space="preserve">ECG = </w:t>
                            </w:r>
                            <w:r w:rsidRPr="00325AC7">
                              <w:rPr>
                                <w:rFonts w:ascii="Arial Narrow" w:hAnsi="Arial Narrow"/>
                                <w:sz w:val="18"/>
                                <w:szCs w:val="18"/>
                              </w:rPr>
                              <w:t>Electrocardiogram</w:t>
                            </w:r>
                            <w:r>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p>
                          <w:p w14:paraId="3C27F424" w14:textId="77777777" w:rsidR="0085521D" w:rsidRDefault="0085521D" w:rsidP="00570477">
                            <w:pPr>
                              <w:rPr>
                                <w:rFonts w:ascii="Arial Narrow" w:hAnsi="Arial Narrow"/>
                                <w:sz w:val="18"/>
                                <w:szCs w:val="18"/>
                              </w:rPr>
                            </w:pPr>
                          </w:p>
                          <w:p w14:paraId="63CDCE3C" w14:textId="77777777" w:rsidR="0085521D" w:rsidRDefault="0085521D" w:rsidP="00570477">
                            <w:pPr>
                              <w:rPr>
                                <w:rFonts w:ascii="Arial Narrow" w:hAnsi="Arial Narrow"/>
                                <w:sz w:val="18"/>
                                <w:szCs w:val="18"/>
                              </w:rPr>
                            </w:pPr>
                          </w:p>
                          <w:p w14:paraId="696DC6BC" w14:textId="77777777" w:rsidR="0085521D" w:rsidRDefault="0085521D" w:rsidP="00570477">
                            <w:pPr>
                              <w:rPr>
                                <w:rFonts w:ascii="Arial Narrow" w:hAnsi="Arial Narrow"/>
                                <w:sz w:val="18"/>
                                <w:szCs w:val="18"/>
                              </w:rPr>
                            </w:pPr>
                          </w:p>
                          <w:p w14:paraId="336E0C90" w14:textId="77777777" w:rsidR="0085521D" w:rsidRPr="00325AC7" w:rsidRDefault="0085521D" w:rsidP="00570477">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91421" id="Text Box 23" o:spid="_x0000_s1028" type="#_x0000_t202" style="position:absolute;margin-left:45pt;margin-top:3.1pt;width:333.7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" fillcolor="window" stroked="f" strokeweight="0">
                <v:textbox>
                  <w:txbxContent>
                    <w:p w14:paraId="61B18754" w14:textId="77777777" w:rsidR="0085521D" w:rsidRDefault="0085521D" w:rsidP="00570477">
                      <w:pPr>
                        <w:rPr>
                          <w:rFonts w:ascii="Arial Narrow" w:hAnsi="Arial Narrow"/>
                          <w:sz w:val="18"/>
                          <w:szCs w:val="18"/>
                        </w:rPr>
                      </w:pPr>
                      <w:r w:rsidRPr="00325AC7">
                        <w:rPr>
                          <w:rFonts w:ascii="Arial Narrow" w:hAnsi="Arial Narrow"/>
                          <w:sz w:val="18"/>
                          <w:szCs w:val="18"/>
                        </w:rPr>
                        <w:t>Appropriate Use Key: A = Appropriate; M = May Be Appropriate; R = Rarely Appropriate</w:t>
                      </w:r>
                    </w:p>
                    <w:p w14:paraId="72A196ED" w14:textId="77777777" w:rsidR="0085521D" w:rsidRDefault="0085521D" w:rsidP="00570477">
                      <w:pPr>
                        <w:rPr>
                          <w:rFonts w:ascii="Arial Narrow" w:hAnsi="Arial Narrow"/>
                          <w:sz w:val="18"/>
                          <w:szCs w:val="18"/>
                        </w:rPr>
                      </w:pPr>
                      <w:r>
                        <w:rPr>
                          <w:rFonts w:ascii="Arial Narrow" w:hAnsi="Arial Narrow"/>
                          <w:sz w:val="18"/>
                          <w:szCs w:val="18"/>
                        </w:rPr>
                        <w:t xml:space="preserve">ECG = </w:t>
                      </w:r>
                      <w:r w:rsidRPr="00325AC7">
                        <w:rPr>
                          <w:rFonts w:ascii="Arial Narrow" w:hAnsi="Arial Narrow"/>
                          <w:sz w:val="18"/>
                          <w:szCs w:val="18"/>
                        </w:rPr>
                        <w:t>Electrocardiogram</w:t>
                      </w:r>
                      <w:r>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p>
                    <w:p w14:paraId="3C27F424" w14:textId="77777777" w:rsidR="0085521D" w:rsidRDefault="0085521D" w:rsidP="00570477">
                      <w:pPr>
                        <w:rPr>
                          <w:rFonts w:ascii="Arial Narrow" w:hAnsi="Arial Narrow"/>
                          <w:sz w:val="18"/>
                          <w:szCs w:val="18"/>
                        </w:rPr>
                      </w:pPr>
                    </w:p>
                    <w:p w14:paraId="63CDCE3C" w14:textId="77777777" w:rsidR="0085521D" w:rsidRDefault="0085521D" w:rsidP="00570477">
                      <w:pPr>
                        <w:rPr>
                          <w:rFonts w:ascii="Arial Narrow" w:hAnsi="Arial Narrow"/>
                          <w:sz w:val="18"/>
                          <w:szCs w:val="18"/>
                        </w:rPr>
                      </w:pPr>
                    </w:p>
                    <w:p w14:paraId="696DC6BC" w14:textId="77777777" w:rsidR="0085521D" w:rsidRDefault="0085521D" w:rsidP="00570477">
                      <w:pPr>
                        <w:rPr>
                          <w:rFonts w:ascii="Arial Narrow" w:hAnsi="Arial Narrow"/>
                          <w:sz w:val="18"/>
                          <w:szCs w:val="18"/>
                        </w:rPr>
                      </w:pPr>
                    </w:p>
                    <w:p w14:paraId="336E0C90" w14:textId="77777777" w:rsidR="0085521D" w:rsidRPr="00325AC7" w:rsidRDefault="0085521D" w:rsidP="00570477">
                      <w:pPr>
                        <w:rPr>
                          <w:rFonts w:ascii="Arial Narrow" w:hAnsi="Arial Narrow"/>
                          <w:sz w:val="18"/>
                          <w:szCs w:val="18"/>
                        </w:rPr>
                      </w:pPr>
                    </w:p>
                  </w:txbxContent>
                </v:textbox>
              </v:shape>
            </w:pict>
          </mc:Fallback>
        </mc:AlternateContent>
      </w:r>
    </w:p>
    <w:p w14:paraId="58DB4899" w14:textId="77777777" w:rsidR="00570477" w:rsidRPr="00C2001B" w:rsidRDefault="00570477" w:rsidP="00570477">
      <w:pPr>
        <w:rPr>
          <w:rFonts w:asciiTheme="minorHAnsi" w:hAnsiTheme="minorHAnsi" w:cstheme="minorHAnsi"/>
          <w:sz w:val="22"/>
          <w:szCs w:val="22"/>
        </w:rPr>
      </w:pPr>
    </w:p>
    <w:p w14:paraId="50EC98A6" w14:textId="77777777" w:rsidR="005013E3" w:rsidRPr="00C2001B" w:rsidRDefault="005013E3" w:rsidP="005013E3">
      <w:pPr>
        <w:rPr>
          <w:rFonts w:asciiTheme="minorHAnsi" w:hAnsiTheme="minorHAnsi" w:cstheme="minorHAnsi"/>
          <w:b/>
          <w:sz w:val="22"/>
          <w:szCs w:val="22"/>
        </w:rPr>
      </w:pPr>
      <w:bookmarkStart w:id="4" w:name="_Toc387075830"/>
    </w:p>
    <w:p w14:paraId="1FA9076E" w14:textId="77777777" w:rsidR="005013E3" w:rsidRPr="00C2001B" w:rsidRDefault="005013E3" w:rsidP="005013E3">
      <w:pPr>
        <w:rPr>
          <w:rFonts w:asciiTheme="minorHAnsi" w:hAnsiTheme="minorHAnsi" w:cstheme="minorHAnsi"/>
          <w:b/>
          <w:sz w:val="22"/>
          <w:szCs w:val="22"/>
        </w:rPr>
      </w:pPr>
    </w:p>
    <w:p w14:paraId="2932FA4D" w14:textId="032C2DFB" w:rsidR="00570477" w:rsidRPr="00C2001B" w:rsidRDefault="00570477" w:rsidP="005013E3">
      <w:pPr>
        <w:rPr>
          <w:rFonts w:asciiTheme="minorHAnsi" w:hAnsiTheme="minorHAnsi" w:cstheme="minorHAnsi"/>
          <w:b/>
          <w:sz w:val="22"/>
          <w:szCs w:val="22"/>
        </w:rPr>
      </w:pPr>
      <w:r w:rsidRPr="00C2001B">
        <w:rPr>
          <w:rFonts w:asciiTheme="minorHAnsi" w:hAnsiTheme="minorHAnsi" w:cstheme="minorHAnsi"/>
          <w:b/>
          <w:sz w:val="22"/>
          <w:szCs w:val="22"/>
        </w:rPr>
        <w:t>Table 4. Murmur</w:t>
      </w:r>
      <w:bookmarkEnd w:id="4"/>
    </w:p>
    <w:tbl>
      <w:tblPr>
        <w:tblW w:w="8910" w:type="dxa"/>
        <w:tblInd w:w="18"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ayout w:type="fixed"/>
        <w:tblLook w:val="01E0" w:firstRow="1" w:lastRow="1" w:firstColumn="1" w:lastColumn="1" w:noHBand="0" w:noVBand="0"/>
      </w:tblPr>
      <w:tblGrid>
        <w:gridCol w:w="990"/>
        <w:gridCol w:w="6750"/>
        <w:gridCol w:w="1170"/>
      </w:tblGrid>
      <w:tr w:rsidR="00570477" w:rsidRPr="00C2001B" w14:paraId="4D8ECCEE" w14:textId="77777777" w:rsidTr="00476AFB">
        <w:tc>
          <w:tcPr>
            <w:tcW w:w="7740" w:type="dxa"/>
            <w:gridSpan w:val="2"/>
            <w:shd w:val="clear" w:color="auto" w:fill="DBE5F1" w:themeFill="accent1" w:themeFillTint="33"/>
          </w:tcPr>
          <w:p w14:paraId="23B92B06" w14:textId="77777777" w:rsidR="00570477" w:rsidRPr="00C2001B" w:rsidRDefault="00570477" w:rsidP="007A28A5">
            <w:pPr>
              <w:spacing w:before="40" w:after="40"/>
              <w:rPr>
                <w:rFonts w:asciiTheme="minorHAnsi" w:hAnsiTheme="minorHAnsi" w:cstheme="minorHAnsi"/>
                <w:b/>
                <w:sz w:val="22"/>
                <w:szCs w:val="22"/>
              </w:rPr>
            </w:pPr>
            <w:r w:rsidRPr="00C2001B">
              <w:rPr>
                <w:rFonts w:asciiTheme="minorHAnsi" w:hAnsiTheme="minorHAnsi" w:cstheme="minorHAnsi"/>
                <w:b/>
                <w:sz w:val="22"/>
                <w:szCs w:val="22"/>
              </w:rPr>
              <w:t>Indication</w:t>
            </w:r>
          </w:p>
        </w:tc>
        <w:tc>
          <w:tcPr>
            <w:tcW w:w="1170" w:type="dxa"/>
            <w:shd w:val="clear" w:color="auto" w:fill="F2DBDB"/>
          </w:tcPr>
          <w:p w14:paraId="11B450DC" w14:textId="77777777" w:rsidR="00570477" w:rsidRPr="00C2001B" w:rsidRDefault="00570477" w:rsidP="007A28A5">
            <w:pPr>
              <w:spacing w:before="40" w:after="40"/>
              <w:jc w:val="center"/>
              <w:rPr>
                <w:rFonts w:asciiTheme="minorHAnsi" w:hAnsiTheme="minorHAnsi" w:cstheme="minorHAnsi"/>
                <w:b/>
                <w:sz w:val="22"/>
                <w:szCs w:val="22"/>
              </w:rPr>
            </w:pPr>
            <w:r w:rsidRPr="00C2001B">
              <w:rPr>
                <w:rFonts w:asciiTheme="minorHAnsi" w:hAnsiTheme="minorHAnsi" w:cstheme="minorHAnsi"/>
                <w:b/>
                <w:sz w:val="22"/>
                <w:szCs w:val="22"/>
              </w:rPr>
              <w:t>Appropriate Use Rating</w:t>
            </w:r>
          </w:p>
        </w:tc>
      </w:tr>
      <w:tr w:rsidR="00570477" w:rsidRPr="00C2001B" w14:paraId="1E091330"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90" w:type="dxa"/>
            <w:shd w:val="clear" w:color="auto" w:fill="auto"/>
          </w:tcPr>
          <w:p w14:paraId="7A58AB76" w14:textId="77777777" w:rsidR="00570477" w:rsidRPr="00C2001B" w:rsidRDefault="00570477" w:rsidP="00570477">
            <w:pPr>
              <w:pStyle w:val="LightGrid-Accent32"/>
              <w:numPr>
                <w:ilvl w:val="0"/>
                <w:numId w:val="9"/>
              </w:numPr>
              <w:spacing w:after="120"/>
              <w:rPr>
                <w:rFonts w:asciiTheme="minorHAnsi" w:eastAsia="Calibri" w:hAnsiTheme="minorHAnsi" w:cstheme="minorHAnsi"/>
              </w:rPr>
            </w:pPr>
          </w:p>
        </w:tc>
        <w:tc>
          <w:tcPr>
            <w:tcW w:w="6750" w:type="dxa"/>
            <w:shd w:val="clear" w:color="auto" w:fill="auto"/>
          </w:tcPr>
          <w:p w14:paraId="36B6C860" w14:textId="77777777" w:rsidR="00570477" w:rsidRPr="00C2001B" w:rsidRDefault="00570477" w:rsidP="007A28A5">
            <w:pPr>
              <w:spacing w:after="120"/>
              <w:rPr>
                <w:rFonts w:asciiTheme="minorHAnsi" w:hAnsiTheme="minorHAnsi" w:cstheme="minorHAnsi"/>
                <w:sz w:val="22"/>
                <w:szCs w:val="22"/>
              </w:rPr>
            </w:pPr>
            <w:r w:rsidRPr="00C2001B">
              <w:rPr>
                <w:rFonts w:asciiTheme="minorHAnsi" w:hAnsiTheme="minorHAnsi" w:cstheme="minorHAnsi"/>
                <w:sz w:val="22"/>
                <w:szCs w:val="22"/>
              </w:rPr>
              <w:t xml:space="preserve">Presumptively innocent murmur with no symptoms, signs, or findings of cardiovascular disease and a benign family history </w:t>
            </w:r>
          </w:p>
        </w:tc>
        <w:tc>
          <w:tcPr>
            <w:tcW w:w="1170" w:type="dxa"/>
            <w:shd w:val="clear" w:color="auto" w:fill="auto"/>
            <w:vAlign w:val="center"/>
          </w:tcPr>
          <w:p w14:paraId="1D31E41E" w14:textId="77777777" w:rsidR="00570477" w:rsidRPr="00C2001B" w:rsidRDefault="00570477" w:rsidP="007A28A5">
            <w:pPr>
              <w:jc w:val="center"/>
              <w:rPr>
                <w:rFonts w:asciiTheme="minorHAnsi" w:hAnsiTheme="minorHAnsi" w:cstheme="minorHAnsi"/>
                <w:b/>
                <w:bCs/>
                <w:sz w:val="22"/>
                <w:szCs w:val="22"/>
              </w:rPr>
            </w:pPr>
            <w:r w:rsidRPr="00C2001B">
              <w:rPr>
                <w:rFonts w:asciiTheme="minorHAnsi" w:hAnsiTheme="minorHAnsi" w:cstheme="minorHAnsi"/>
                <w:b/>
                <w:bCs/>
                <w:sz w:val="22"/>
                <w:szCs w:val="22"/>
              </w:rPr>
              <w:t>R (1)</w:t>
            </w:r>
          </w:p>
        </w:tc>
      </w:tr>
      <w:tr w:rsidR="00570477" w:rsidRPr="00C2001B" w14:paraId="30B2FF2C"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90" w:type="dxa"/>
            <w:shd w:val="clear" w:color="auto" w:fill="auto"/>
          </w:tcPr>
          <w:p w14:paraId="5D31EC6E" w14:textId="77777777" w:rsidR="00570477" w:rsidRPr="00C2001B" w:rsidRDefault="00570477" w:rsidP="00570477">
            <w:pPr>
              <w:pStyle w:val="LightGrid-Accent32"/>
              <w:numPr>
                <w:ilvl w:val="0"/>
                <w:numId w:val="9"/>
              </w:numPr>
              <w:spacing w:after="120"/>
              <w:rPr>
                <w:rFonts w:asciiTheme="minorHAnsi" w:eastAsia="Calibri" w:hAnsiTheme="minorHAnsi" w:cstheme="minorHAnsi"/>
              </w:rPr>
            </w:pPr>
          </w:p>
        </w:tc>
        <w:tc>
          <w:tcPr>
            <w:tcW w:w="6750" w:type="dxa"/>
            <w:shd w:val="clear" w:color="auto" w:fill="auto"/>
          </w:tcPr>
          <w:p w14:paraId="5F48298D" w14:textId="77777777" w:rsidR="00570477" w:rsidRPr="00C2001B" w:rsidRDefault="00570477" w:rsidP="007A28A5">
            <w:pPr>
              <w:spacing w:after="120"/>
              <w:rPr>
                <w:rFonts w:asciiTheme="minorHAnsi" w:hAnsiTheme="minorHAnsi" w:cstheme="minorHAnsi"/>
                <w:sz w:val="22"/>
                <w:szCs w:val="22"/>
              </w:rPr>
            </w:pPr>
            <w:r w:rsidRPr="00C2001B">
              <w:rPr>
                <w:rFonts w:asciiTheme="minorHAnsi" w:hAnsiTheme="minorHAnsi" w:cstheme="minorHAnsi"/>
                <w:sz w:val="22"/>
                <w:szCs w:val="22"/>
              </w:rPr>
              <w:t>Presumptively innocent murmur with signs, symptoms, or findings of cardiovascular disease</w:t>
            </w:r>
          </w:p>
        </w:tc>
        <w:tc>
          <w:tcPr>
            <w:tcW w:w="1170" w:type="dxa"/>
            <w:shd w:val="clear" w:color="auto" w:fill="auto"/>
            <w:vAlign w:val="center"/>
          </w:tcPr>
          <w:p w14:paraId="6E6EEE25" w14:textId="77777777" w:rsidR="00570477" w:rsidRPr="00C2001B" w:rsidRDefault="00570477" w:rsidP="007A28A5">
            <w:pPr>
              <w:jc w:val="center"/>
              <w:rPr>
                <w:rFonts w:asciiTheme="minorHAnsi" w:hAnsiTheme="minorHAnsi" w:cstheme="minorHAnsi"/>
                <w:b/>
                <w:bCs/>
                <w:sz w:val="22"/>
                <w:szCs w:val="22"/>
              </w:rPr>
            </w:pPr>
            <w:r w:rsidRPr="00C2001B">
              <w:rPr>
                <w:rFonts w:asciiTheme="minorHAnsi" w:hAnsiTheme="minorHAnsi" w:cstheme="minorHAnsi"/>
                <w:b/>
                <w:bCs/>
                <w:sz w:val="22"/>
                <w:szCs w:val="22"/>
              </w:rPr>
              <w:t>A (7)</w:t>
            </w:r>
          </w:p>
        </w:tc>
      </w:tr>
      <w:tr w:rsidR="00570477" w:rsidRPr="00C2001B" w14:paraId="131EE6B6" w14:textId="77777777" w:rsidTr="007A2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90" w:type="dxa"/>
            <w:shd w:val="clear" w:color="auto" w:fill="auto"/>
          </w:tcPr>
          <w:p w14:paraId="5DF40D08" w14:textId="77777777" w:rsidR="00570477" w:rsidRPr="00C2001B" w:rsidRDefault="00570477" w:rsidP="00570477">
            <w:pPr>
              <w:pStyle w:val="LightGrid-Accent32"/>
              <w:numPr>
                <w:ilvl w:val="0"/>
                <w:numId w:val="9"/>
              </w:numPr>
              <w:spacing w:after="120"/>
              <w:rPr>
                <w:rFonts w:asciiTheme="minorHAnsi" w:eastAsia="Calibri" w:hAnsiTheme="minorHAnsi" w:cstheme="minorHAnsi"/>
              </w:rPr>
            </w:pPr>
          </w:p>
        </w:tc>
        <w:tc>
          <w:tcPr>
            <w:tcW w:w="6750" w:type="dxa"/>
            <w:shd w:val="clear" w:color="auto" w:fill="auto"/>
          </w:tcPr>
          <w:p w14:paraId="76A4C1C5" w14:textId="77777777" w:rsidR="00570477" w:rsidRPr="00C2001B" w:rsidRDefault="00570477" w:rsidP="007A28A5">
            <w:pPr>
              <w:spacing w:after="120"/>
              <w:rPr>
                <w:rFonts w:asciiTheme="minorHAnsi" w:hAnsiTheme="minorHAnsi" w:cstheme="minorHAnsi"/>
                <w:sz w:val="22"/>
                <w:szCs w:val="22"/>
              </w:rPr>
            </w:pPr>
            <w:r w:rsidRPr="00C2001B">
              <w:rPr>
                <w:rFonts w:asciiTheme="minorHAnsi" w:hAnsiTheme="minorHAnsi" w:cstheme="minorHAnsi"/>
                <w:sz w:val="22"/>
                <w:szCs w:val="22"/>
              </w:rPr>
              <w:t xml:space="preserve">Pathologic murmur </w:t>
            </w:r>
          </w:p>
        </w:tc>
        <w:tc>
          <w:tcPr>
            <w:tcW w:w="1170" w:type="dxa"/>
            <w:shd w:val="clear" w:color="auto" w:fill="auto"/>
            <w:vAlign w:val="center"/>
          </w:tcPr>
          <w:p w14:paraId="29AAA8EA" w14:textId="77777777" w:rsidR="00570477" w:rsidRPr="00C2001B" w:rsidRDefault="00570477" w:rsidP="007A28A5">
            <w:pPr>
              <w:jc w:val="center"/>
              <w:rPr>
                <w:rFonts w:asciiTheme="minorHAnsi" w:hAnsiTheme="minorHAnsi" w:cstheme="minorHAnsi"/>
                <w:b/>
                <w:bCs/>
                <w:sz w:val="22"/>
                <w:szCs w:val="22"/>
              </w:rPr>
            </w:pPr>
            <w:r w:rsidRPr="00C2001B">
              <w:rPr>
                <w:rFonts w:asciiTheme="minorHAnsi" w:hAnsiTheme="minorHAnsi" w:cstheme="minorHAnsi"/>
                <w:b/>
                <w:bCs/>
                <w:sz w:val="22"/>
                <w:szCs w:val="22"/>
              </w:rPr>
              <w:t>A (9)</w:t>
            </w:r>
          </w:p>
        </w:tc>
      </w:tr>
    </w:tbl>
    <w:p w14:paraId="23859575" w14:textId="77777777" w:rsidR="00570477" w:rsidRPr="00C2001B" w:rsidRDefault="00570477" w:rsidP="00570477">
      <w:pPr>
        <w:rPr>
          <w:rFonts w:asciiTheme="minorHAnsi" w:hAnsiTheme="minorHAnsi" w:cstheme="minorHAnsi"/>
          <w:bCs/>
          <w:kern w:val="36"/>
          <w:sz w:val="22"/>
          <w:szCs w:val="22"/>
        </w:rPr>
      </w:pPr>
      <w:r w:rsidRPr="00C2001B">
        <w:rPr>
          <w:rFonts w:asciiTheme="minorHAnsi" w:hAnsiTheme="minorHAnsi" w:cstheme="minorHAnsi"/>
          <w:noProof/>
          <w:sz w:val="22"/>
          <w:szCs w:val="22"/>
        </w:rPr>
        <mc:AlternateContent>
          <mc:Choice Requires="wps">
            <w:drawing>
              <wp:anchor distT="0" distB="0" distL="114300" distR="114300" simplePos="0" relativeHeight="251662336" behindDoc="0" locked="0" layoutInCell="1" allowOverlap="1" wp14:anchorId="26127DCB" wp14:editId="2E708C45">
                <wp:simplePos x="0" y="0"/>
                <wp:positionH relativeFrom="column">
                  <wp:posOffset>590550</wp:posOffset>
                </wp:positionH>
                <wp:positionV relativeFrom="paragraph">
                  <wp:posOffset>18415</wp:posOffset>
                </wp:positionV>
                <wp:extent cx="5305425" cy="361950"/>
                <wp:effectExtent l="0" t="0" r="9525" b="0"/>
                <wp:wrapNone/>
                <wp:docPr id="25" name="Text Box 25"/>
                <wp:cNvGraphicFramePr/>
                <a:graphic xmlns:a="http://schemas.openxmlformats.org/drawingml/2006/main">
                  <a:graphicData uri="http://schemas.microsoft.com/office/word/2010/wordprocessingShape">
                    <wps:wsp>
                      <wps:cNvSpPr txBox="1"/>
                      <wps:spPr>
                        <a:xfrm>
                          <a:off x="0" y="0"/>
                          <a:ext cx="5305425" cy="361950"/>
                        </a:xfrm>
                        <a:prstGeom prst="rect">
                          <a:avLst/>
                        </a:prstGeom>
                        <a:solidFill>
                          <a:sysClr val="window" lastClr="FFFFFF"/>
                        </a:solidFill>
                        <a:ln w="0">
                          <a:noFill/>
                        </a:ln>
                        <a:effectLst/>
                      </wps:spPr>
                      <wps:txbx>
                        <w:txbxContent>
                          <w:p w14:paraId="1FE4CA3B" w14:textId="77777777" w:rsidR="0085521D" w:rsidRDefault="0085521D" w:rsidP="00570477">
                            <w:pPr>
                              <w:rPr>
                                <w:rFonts w:ascii="Arial Narrow" w:hAnsi="Arial Narrow"/>
                                <w:sz w:val="18"/>
                                <w:szCs w:val="18"/>
                              </w:rPr>
                            </w:pPr>
                            <w:r w:rsidRPr="00325AC7">
                              <w:rPr>
                                <w:rFonts w:ascii="Arial Narrow" w:hAnsi="Arial Narrow"/>
                                <w:sz w:val="18"/>
                                <w:szCs w:val="18"/>
                              </w:rPr>
                              <w:t>Appropriate Use Key: A = Appropriate; M = May Be Appropriate; R = Rarely Appropriate</w:t>
                            </w:r>
                          </w:p>
                          <w:p w14:paraId="272EEBB6" w14:textId="77777777" w:rsidR="0085521D" w:rsidRDefault="0085521D" w:rsidP="00570477">
                            <w:pPr>
                              <w:rPr>
                                <w:rFonts w:ascii="Arial Narrow" w:hAnsi="Arial Narrow"/>
                                <w:sz w:val="18"/>
                                <w:szCs w:val="18"/>
                              </w:rPr>
                            </w:pPr>
                            <w:r>
                              <w:rPr>
                                <w:rFonts w:ascii="Arial Narrow" w:hAnsi="Arial Narrow"/>
                                <w:sz w:val="18"/>
                                <w:szCs w:val="18"/>
                              </w:rPr>
                              <w:t xml:space="preserve">ECG = </w:t>
                            </w:r>
                            <w:r w:rsidRPr="00325AC7">
                              <w:rPr>
                                <w:rFonts w:ascii="Arial Narrow" w:hAnsi="Arial Narrow"/>
                                <w:sz w:val="18"/>
                                <w:szCs w:val="18"/>
                              </w:rPr>
                              <w:t>Electrocardiogram</w:t>
                            </w:r>
                            <w:r>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p>
                          <w:p w14:paraId="4E157A63" w14:textId="77777777" w:rsidR="0085521D" w:rsidRDefault="0085521D" w:rsidP="00570477">
                            <w:pPr>
                              <w:rPr>
                                <w:rFonts w:ascii="Arial Narrow" w:hAnsi="Arial Narrow"/>
                                <w:sz w:val="18"/>
                                <w:szCs w:val="18"/>
                              </w:rPr>
                            </w:pPr>
                          </w:p>
                          <w:p w14:paraId="2904F691" w14:textId="77777777" w:rsidR="0085521D" w:rsidRDefault="0085521D" w:rsidP="00570477">
                            <w:pPr>
                              <w:rPr>
                                <w:rFonts w:ascii="Arial Narrow" w:hAnsi="Arial Narrow"/>
                                <w:sz w:val="18"/>
                                <w:szCs w:val="18"/>
                              </w:rPr>
                            </w:pPr>
                          </w:p>
                          <w:p w14:paraId="3E73E0E8" w14:textId="77777777" w:rsidR="0085521D" w:rsidRDefault="0085521D" w:rsidP="00570477">
                            <w:pPr>
                              <w:rPr>
                                <w:rFonts w:ascii="Arial Narrow" w:hAnsi="Arial Narrow"/>
                                <w:sz w:val="18"/>
                                <w:szCs w:val="18"/>
                              </w:rPr>
                            </w:pPr>
                          </w:p>
                          <w:p w14:paraId="7E880203" w14:textId="77777777" w:rsidR="0085521D" w:rsidRPr="00325AC7" w:rsidRDefault="0085521D" w:rsidP="00570477">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127DCB" id="Text Box 25" o:spid="_x0000_s1029" type="#_x0000_t202" style="position:absolute;margin-left:46.5pt;margin-top:1.45pt;width:417.75pt;height:2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" fillcolor="window" stroked="f" strokeweight="0">
                <v:textbox>
                  <w:txbxContent>
                    <w:p w14:paraId="1FE4CA3B" w14:textId="77777777" w:rsidR="0085521D" w:rsidRDefault="0085521D" w:rsidP="00570477">
                      <w:pPr>
                        <w:rPr>
                          <w:rFonts w:ascii="Arial Narrow" w:hAnsi="Arial Narrow"/>
                          <w:sz w:val="18"/>
                          <w:szCs w:val="18"/>
                        </w:rPr>
                      </w:pPr>
                      <w:r w:rsidRPr="00325AC7">
                        <w:rPr>
                          <w:rFonts w:ascii="Arial Narrow" w:hAnsi="Arial Narrow"/>
                          <w:sz w:val="18"/>
                          <w:szCs w:val="18"/>
                        </w:rPr>
                        <w:t>Appropriate Use Key: A = Appropriate; M = May Be Appropriate; R = Rarely Appropriate</w:t>
                      </w:r>
                    </w:p>
                    <w:p w14:paraId="272EEBB6" w14:textId="77777777" w:rsidR="0085521D" w:rsidRDefault="0085521D" w:rsidP="00570477">
                      <w:pPr>
                        <w:rPr>
                          <w:rFonts w:ascii="Arial Narrow" w:hAnsi="Arial Narrow"/>
                          <w:sz w:val="18"/>
                          <w:szCs w:val="18"/>
                        </w:rPr>
                      </w:pPr>
                      <w:r>
                        <w:rPr>
                          <w:rFonts w:ascii="Arial Narrow" w:hAnsi="Arial Narrow"/>
                          <w:sz w:val="18"/>
                          <w:szCs w:val="18"/>
                        </w:rPr>
                        <w:t xml:space="preserve">ECG = </w:t>
                      </w:r>
                      <w:r w:rsidRPr="00325AC7">
                        <w:rPr>
                          <w:rFonts w:ascii="Arial Narrow" w:hAnsi="Arial Narrow"/>
                          <w:sz w:val="18"/>
                          <w:szCs w:val="18"/>
                        </w:rPr>
                        <w:t>Electrocardiogram</w:t>
                      </w:r>
                      <w:r>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p>
                    <w:p w14:paraId="4E157A63" w14:textId="77777777" w:rsidR="0085521D" w:rsidRDefault="0085521D" w:rsidP="00570477">
                      <w:pPr>
                        <w:rPr>
                          <w:rFonts w:ascii="Arial Narrow" w:hAnsi="Arial Narrow"/>
                          <w:sz w:val="18"/>
                          <w:szCs w:val="18"/>
                        </w:rPr>
                      </w:pPr>
                    </w:p>
                    <w:p w14:paraId="2904F691" w14:textId="77777777" w:rsidR="0085521D" w:rsidRDefault="0085521D" w:rsidP="00570477">
                      <w:pPr>
                        <w:rPr>
                          <w:rFonts w:ascii="Arial Narrow" w:hAnsi="Arial Narrow"/>
                          <w:sz w:val="18"/>
                          <w:szCs w:val="18"/>
                        </w:rPr>
                      </w:pPr>
                    </w:p>
                    <w:p w14:paraId="3E73E0E8" w14:textId="77777777" w:rsidR="0085521D" w:rsidRDefault="0085521D" w:rsidP="00570477">
                      <w:pPr>
                        <w:rPr>
                          <w:rFonts w:ascii="Arial Narrow" w:hAnsi="Arial Narrow"/>
                          <w:sz w:val="18"/>
                          <w:szCs w:val="18"/>
                        </w:rPr>
                      </w:pPr>
                    </w:p>
                    <w:p w14:paraId="7E880203" w14:textId="77777777" w:rsidR="0085521D" w:rsidRPr="00325AC7" w:rsidRDefault="0085521D" w:rsidP="00570477">
                      <w:pPr>
                        <w:rPr>
                          <w:rFonts w:ascii="Arial Narrow" w:hAnsi="Arial Narrow"/>
                          <w:sz w:val="18"/>
                          <w:szCs w:val="18"/>
                        </w:rPr>
                      </w:pPr>
                    </w:p>
                  </w:txbxContent>
                </v:textbox>
              </v:shape>
            </w:pict>
          </mc:Fallback>
        </mc:AlternateContent>
      </w:r>
    </w:p>
    <w:p w14:paraId="56C36BF7" w14:textId="77777777" w:rsidR="00570477" w:rsidRPr="00C2001B" w:rsidRDefault="00570477" w:rsidP="00570477">
      <w:pPr>
        <w:rPr>
          <w:rFonts w:asciiTheme="minorHAnsi" w:hAnsiTheme="minorHAnsi" w:cstheme="minorHAnsi"/>
          <w:b/>
          <w:sz w:val="22"/>
          <w:szCs w:val="22"/>
        </w:rPr>
      </w:pPr>
    </w:p>
    <w:p w14:paraId="2211C0FE" w14:textId="77777777" w:rsidR="00570477" w:rsidRPr="00C2001B" w:rsidRDefault="00570477" w:rsidP="00570477">
      <w:pPr>
        <w:rPr>
          <w:rFonts w:asciiTheme="minorHAnsi" w:hAnsiTheme="minorHAnsi" w:cstheme="minorHAnsi"/>
          <w:b/>
          <w:sz w:val="22"/>
          <w:szCs w:val="22"/>
        </w:rPr>
      </w:pPr>
    </w:p>
    <w:p w14:paraId="1E259715" w14:textId="42E7D85F" w:rsidR="00570477" w:rsidRDefault="00570477" w:rsidP="00570477">
      <w:pPr>
        <w:rPr>
          <w:rFonts w:asciiTheme="minorHAnsi" w:hAnsiTheme="minorHAnsi" w:cstheme="minorHAnsi"/>
          <w:b/>
          <w:sz w:val="22"/>
          <w:szCs w:val="22"/>
        </w:rPr>
      </w:pPr>
    </w:p>
    <w:p w14:paraId="46D6FF77" w14:textId="1D0F76A5" w:rsidR="00973CA7" w:rsidRPr="005A3A07" w:rsidRDefault="00973CA7" w:rsidP="00E0432C">
      <w:pPr>
        <w:rPr>
          <w:rFonts w:asciiTheme="minorHAnsi" w:hAnsiTheme="minorHAnsi" w:cstheme="minorHAnsi"/>
          <w:b/>
          <w:sz w:val="16"/>
          <w:szCs w:val="16"/>
          <w:u w:val="single"/>
        </w:rPr>
      </w:pPr>
    </w:p>
    <w:sectPr w:rsidR="00973CA7" w:rsidRPr="005A3A07" w:rsidSect="00134969">
      <w:headerReference w:type="default" r:id="rId7"/>
      <w:footerReference w:type="even" r:id="rId8"/>
      <w:footerReference w:type="default" r:id="rId9"/>
      <w:pgSz w:w="12240" w:h="15840"/>
      <w:pgMar w:top="990" w:right="1800" w:bottom="81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E8A600" w14:textId="77777777" w:rsidR="007A1012" w:rsidRDefault="007A1012" w:rsidP="00891A7E">
      <w:r>
        <w:separator/>
      </w:r>
    </w:p>
  </w:endnote>
  <w:endnote w:type="continuationSeparator" w:id="0">
    <w:p w14:paraId="4595D79B" w14:textId="77777777" w:rsidR="007A1012" w:rsidRDefault="007A1012" w:rsidP="00891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836E6" w14:textId="77777777" w:rsidR="0085521D" w:rsidRDefault="0085521D" w:rsidP="008552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D655" w14:textId="77777777" w:rsidR="0085521D" w:rsidRDefault="0085521D" w:rsidP="00891A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B4577" w14:textId="23FE31CB" w:rsidR="004A6806" w:rsidRPr="00DE6E97" w:rsidRDefault="004A6806">
    <w:pPr>
      <w:pStyle w:val="Footer"/>
      <w:jc w:val="right"/>
      <w:rPr>
        <w:rFonts w:asciiTheme="minorHAnsi" w:hAnsiTheme="minorHAnsi" w:cstheme="minorHAnsi"/>
        <w:sz w:val="22"/>
        <w:szCs w:val="22"/>
      </w:rPr>
    </w:pPr>
    <w:r>
      <w:t xml:space="preserve"> </w:t>
    </w:r>
    <w:r w:rsidRPr="00DE6E97">
      <w:rPr>
        <w:rFonts w:asciiTheme="minorHAnsi" w:hAnsiTheme="minorHAnsi" w:cstheme="minorHAnsi"/>
        <w:sz w:val="22"/>
        <w:szCs w:val="22"/>
      </w:rPr>
      <w:t xml:space="preserve">Page </w:t>
    </w:r>
    <w:sdt>
      <w:sdtPr>
        <w:rPr>
          <w:rFonts w:asciiTheme="minorHAnsi" w:hAnsiTheme="minorHAnsi" w:cstheme="minorHAnsi"/>
          <w:sz w:val="22"/>
          <w:szCs w:val="22"/>
        </w:rPr>
        <w:id w:val="334506012"/>
        <w:docPartObj>
          <w:docPartGallery w:val="Page Numbers (Bottom of Page)"/>
          <w:docPartUnique/>
        </w:docPartObj>
      </w:sdtPr>
      <w:sdtEndPr>
        <w:rPr>
          <w:noProof/>
        </w:rPr>
      </w:sdtEndPr>
      <w:sdtContent>
        <w:r w:rsidRPr="00DE6E97">
          <w:rPr>
            <w:rFonts w:asciiTheme="minorHAnsi" w:hAnsiTheme="minorHAnsi" w:cstheme="minorHAnsi"/>
            <w:b/>
            <w:bCs/>
            <w:sz w:val="22"/>
            <w:szCs w:val="22"/>
          </w:rPr>
          <w:fldChar w:fldCharType="begin"/>
        </w:r>
        <w:r w:rsidRPr="00DE6E97">
          <w:rPr>
            <w:rFonts w:asciiTheme="minorHAnsi" w:hAnsiTheme="minorHAnsi" w:cstheme="minorHAnsi"/>
            <w:b/>
            <w:bCs/>
            <w:sz w:val="22"/>
            <w:szCs w:val="22"/>
          </w:rPr>
          <w:instrText xml:space="preserve"> PAGE   \* MERGEFORMAT </w:instrText>
        </w:r>
        <w:r w:rsidRPr="00DE6E97">
          <w:rPr>
            <w:rFonts w:asciiTheme="minorHAnsi" w:hAnsiTheme="minorHAnsi" w:cstheme="minorHAnsi"/>
            <w:b/>
            <w:bCs/>
            <w:sz w:val="22"/>
            <w:szCs w:val="22"/>
          </w:rPr>
          <w:fldChar w:fldCharType="separate"/>
        </w:r>
        <w:r w:rsidRPr="00DE6E97">
          <w:rPr>
            <w:rFonts w:asciiTheme="minorHAnsi" w:hAnsiTheme="minorHAnsi" w:cstheme="minorHAnsi"/>
            <w:b/>
            <w:bCs/>
            <w:noProof/>
            <w:sz w:val="22"/>
            <w:szCs w:val="22"/>
          </w:rPr>
          <w:t>2</w:t>
        </w:r>
        <w:r w:rsidRPr="00DE6E97">
          <w:rPr>
            <w:rFonts w:asciiTheme="minorHAnsi" w:hAnsiTheme="minorHAnsi" w:cstheme="minorHAnsi"/>
            <w:b/>
            <w:bCs/>
            <w:noProof/>
            <w:sz w:val="22"/>
            <w:szCs w:val="22"/>
          </w:rPr>
          <w:fldChar w:fldCharType="end"/>
        </w:r>
        <w:r w:rsidR="001B05D6" w:rsidRPr="00DE6E97">
          <w:rPr>
            <w:rFonts w:asciiTheme="minorHAnsi" w:hAnsiTheme="minorHAnsi" w:cstheme="minorHAnsi"/>
            <w:noProof/>
            <w:sz w:val="22"/>
            <w:szCs w:val="22"/>
          </w:rPr>
          <w:t xml:space="preserve"> of </w:t>
        </w:r>
        <w:r w:rsidR="001B05D6" w:rsidRPr="00DE6E97">
          <w:rPr>
            <w:rFonts w:asciiTheme="minorHAnsi" w:hAnsiTheme="minorHAnsi" w:cstheme="minorHAnsi"/>
            <w:b/>
            <w:bCs/>
            <w:noProof/>
            <w:sz w:val="22"/>
            <w:szCs w:val="22"/>
          </w:rPr>
          <w:t>7</w:t>
        </w:r>
      </w:sdtContent>
    </w:sdt>
  </w:p>
  <w:p w14:paraId="2BAA0C7E" w14:textId="77777777" w:rsidR="00DE6E97" w:rsidRDefault="00DE6E97" w:rsidP="00DE6E97">
    <w:pPr>
      <w:spacing w:after="60"/>
      <w:rPr>
        <w:sz w:val="16"/>
        <w:szCs w:val="16"/>
      </w:rPr>
    </w:pPr>
    <w:r>
      <w:rPr>
        <w:sz w:val="16"/>
        <w:szCs w:val="16"/>
      </w:rPr>
      <w:t xml:space="preserve">ACPC Quality Network Metric Specifications © 2015 by American College of Cardiology Foundation                                                Confidential - Not for Release.  </w:t>
    </w:r>
  </w:p>
  <w:p w14:paraId="35AE08C7" w14:textId="5B05D6F0" w:rsidR="00DE6E97" w:rsidRDefault="00DE6E97" w:rsidP="00DE6E97">
    <w:pPr>
      <w:ind w:left="-5"/>
      <w:rPr>
        <w:sz w:val="16"/>
        <w:szCs w:val="16"/>
      </w:rPr>
    </w:pPr>
    <w:r>
      <w:rPr>
        <w:sz w:val="16"/>
        <w:szCs w:val="16"/>
      </w:rPr>
      <w:t xml:space="preserve">All Rights Reserved.  None of this material may be distributed, </w:t>
    </w:r>
    <w:r>
      <w:rPr>
        <w:sz w:val="16"/>
        <w:szCs w:val="16"/>
      </w:rPr>
      <w:t>released,</w:t>
    </w:r>
    <w:r>
      <w:rPr>
        <w:sz w:val="16"/>
        <w:szCs w:val="16"/>
      </w:rPr>
      <w:t xml:space="preserve"> or reproduced without the express prior consent of ACCF.  </w:t>
    </w:r>
  </w:p>
  <w:p w14:paraId="70938D50" w14:textId="77777777" w:rsidR="00DE6E97" w:rsidRDefault="00DE6E97" w:rsidP="00DE6E97">
    <w:pPr>
      <w:rPr>
        <w:rFonts w:asciiTheme="minorHAnsi" w:hAnsiTheme="minorHAnsi" w:cstheme="minorHAnsi"/>
        <w:sz w:val="22"/>
        <w:szCs w:val="22"/>
      </w:rPr>
    </w:pPr>
  </w:p>
  <w:p w14:paraId="16F70313" w14:textId="77777777" w:rsidR="00DE6E97" w:rsidRDefault="00DE6E97" w:rsidP="00DE6E97">
    <w:pPr>
      <w:rPr>
        <w:rFonts w:asciiTheme="minorHAnsi" w:hAnsiTheme="minorHAnsi" w:cstheme="minorHAnsi"/>
        <w:sz w:val="22"/>
        <w:szCs w:val="22"/>
      </w:rPr>
    </w:pPr>
  </w:p>
  <w:p w14:paraId="5F8A48DB" w14:textId="4901A2EC" w:rsidR="0085521D" w:rsidRPr="007B4FCA" w:rsidRDefault="0085521D" w:rsidP="001B05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85615" w14:textId="77777777" w:rsidR="007A1012" w:rsidRDefault="007A1012" w:rsidP="00891A7E">
      <w:r>
        <w:separator/>
      </w:r>
    </w:p>
  </w:footnote>
  <w:footnote w:type="continuationSeparator" w:id="0">
    <w:p w14:paraId="5B20662C" w14:textId="77777777" w:rsidR="007A1012" w:rsidRDefault="007A1012" w:rsidP="00891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ED8D7" w14:textId="77777777" w:rsidR="00D42EEE" w:rsidRPr="009B10DD" w:rsidRDefault="00D42EEE" w:rsidP="00D42EEE">
    <w:pPr>
      <w:spacing w:line="257" w:lineRule="auto"/>
      <w:ind w:left="-576"/>
      <w:jc w:val="both"/>
      <w:rPr>
        <w:rFonts w:asciiTheme="minorHAnsi" w:hAnsiTheme="minorHAnsi" w:cstheme="minorHAnsi"/>
        <w:sz w:val="22"/>
        <w:szCs w:val="22"/>
      </w:rPr>
    </w:pPr>
    <w:r w:rsidRPr="009B10DD">
      <w:rPr>
        <w:rFonts w:asciiTheme="minorHAnsi" w:hAnsiTheme="minorHAnsi" w:cstheme="minorHAnsi"/>
        <w:sz w:val="22"/>
        <w:szCs w:val="22"/>
      </w:rPr>
      <w:t>Metric #: 028</w:t>
    </w:r>
  </w:p>
  <w:p w14:paraId="47F2E2F5" w14:textId="05A63567" w:rsidR="00D42EEE" w:rsidRPr="00D42EEE" w:rsidRDefault="00D42EEE" w:rsidP="00D42EEE">
    <w:pPr>
      <w:spacing w:line="257" w:lineRule="auto"/>
      <w:ind w:left="-576"/>
      <w:jc w:val="both"/>
      <w:rPr>
        <w:rFonts w:asciiTheme="minorHAnsi" w:hAnsiTheme="minorHAnsi" w:cstheme="minorHAnsi"/>
        <w:sz w:val="22"/>
        <w:szCs w:val="22"/>
      </w:rPr>
    </w:pPr>
    <w:r w:rsidRPr="009B10DD">
      <w:rPr>
        <w:rFonts w:asciiTheme="minorHAnsi" w:hAnsiTheme="minorHAnsi" w:cstheme="minorHAnsi"/>
        <w:sz w:val="22"/>
        <w:szCs w:val="22"/>
      </w:rPr>
      <w:t>Effective: 01.01.20</w:t>
    </w:r>
    <w:r>
      <w:rPr>
        <w:rFonts w:asciiTheme="minorHAnsi" w:hAnsiTheme="minorHAnsi" w:cstheme="minorHAnsi"/>
        <w:sz w:val="22"/>
        <w:szCs w:val="22"/>
      </w:rPr>
      <w:t>2</w:t>
    </w:r>
    <w:r w:rsidR="001954DF">
      <w:rPr>
        <w:rFonts w:asciiTheme="minorHAnsi" w:hAnsiTheme="minorHAnsi" w:cstheme="minorHAnsi"/>
        <w:sz w:val="22"/>
        <w:szCs w:val="22"/>
      </w:rPr>
      <w:t>1</w:t>
    </w:r>
  </w:p>
  <w:p w14:paraId="43AF1F18" w14:textId="77777777" w:rsidR="009B10DD" w:rsidRDefault="009B10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1F0BC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6E28A2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D2CC1D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E18F70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B2CEB3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DA0EE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66D4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D507D2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F0EB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CF7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020CD6"/>
    <w:multiLevelType w:val="hybridMultilevel"/>
    <w:tmpl w:val="4C20D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2D4720"/>
    <w:multiLevelType w:val="hybridMultilevel"/>
    <w:tmpl w:val="C41AB67A"/>
    <w:lvl w:ilvl="0" w:tplc="7A5472CA">
      <w:start w:val="1"/>
      <w:numFmt w:val="bullet"/>
      <w:lvlText w:val=""/>
      <w:lvlJc w:val="left"/>
      <w:pPr>
        <w:tabs>
          <w:tab w:val="num" w:pos="492"/>
        </w:tabs>
        <w:ind w:left="492" w:hanging="360"/>
      </w:pPr>
      <w:rPr>
        <w:rFonts w:ascii="Symbol" w:hAnsi="Symbol" w:hint="default"/>
        <w:sz w:val="20"/>
        <w:szCs w:val="20"/>
      </w:rPr>
    </w:lvl>
    <w:lvl w:ilvl="1" w:tplc="04090003" w:tentative="1">
      <w:start w:val="1"/>
      <w:numFmt w:val="bullet"/>
      <w:lvlText w:val="o"/>
      <w:lvlJc w:val="left"/>
      <w:pPr>
        <w:tabs>
          <w:tab w:val="num" w:pos="1572"/>
        </w:tabs>
        <w:ind w:left="1572" w:hanging="360"/>
      </w:pPr>
      <w:rPr>
        <w:rFonts w:ascii="Courier New" w:hAnsi="Courier New" w:cs="Arial" w:hint="default"/>
      </w:rPr>
    </w:lvl>
    <w:lvl w:ilvl="2" w:tplc="04090005" w:tentative="1">
      <w:start w:val="1"/>
      <w:numFmt w:val="bullet"/>
      <w:lvlText w:val=""/>
      <w:lvlJc w:val="left"/>
      <w:pPr>
        <w:tabs>
          <w:tab w:val="num" w:pos="2292"/>
        </w:tabs>
        <w:ind w:left="2292" w:hanging="360"/>
      </w:pPr>
      <w:rPr>
        <w:rFonts w:ascii="Wingdings" w:hAnsi="Wingdings" w:hint="default"/>
      </w:rPr>
    </w:lvl>
    <w:lvl w:ilvl="3" w:tplc="04090001" w:tentative="1">
      <w:start w:val="1"/>
      <w:numFmt w:val="bullet"/>
      <w:lvlText w:val=""/>
      <w:lvlJc w:val="left"/>
      <w:pPr>
        <w:tabs>
          <w:tab w:val="num" w:pos="3012"/>
        </w:tabs>
        <w:ind w:left="3012" w:hanging="360"/>
      </w:pPr>
      <w:rPr>
        <w:rFonts w:ascii="Symbol" w:hAnsi="Symbol" w:hint="default"/>
      </w:rPr>
    </w:lvl>
    <w:lvl w:ilvl="4" w:tplc="04090003" w:tentative="1">
      <w:start w:val="1"/>
      <w:numFmt w:val="bullet"/>
      <w:lvlText w:val="o"/>
      <w:lvlJc w:val="left"/>
      <w:pPr>
        <w:tabs>
          <w:tab w:val="num" w:pos="3732"/>
        </w:tabs>
        <w:ind w:left="3732" w:hanging="360"/>
      </w:pPr>
      <w:rPr>
        <w:rFonts w:ascii="Courier New" w:hAnsi="Courier New" w:cs="Arial" w:hint="default"/>
      </w:rPr>
    </w:lvl>
    <w:lvl w:ilvl="5" w:tplc="04090005" w:tentative="1">
      <w:start w:val="1"/>
      <w:numFmt w:val="bullet"/>
      <w:lvlText w:val=""/>
      <w:lvlJc w:val="left"/>
      <w:pPr>
        <w:tabs>
          <w:tab w:val="num" w:pos="4452"/>
        </w:tabs>
        <w:ind w:left="4452" w:hanging="360"/>
      </w:pPr>
      <w:rPr>
        <w:rFonts w:ascii="Wingdings" w:hAnsi="Wingdings" w:hint="default"/>
      </w:rPr>
    </w:lvl>
    <w:lvl w:ilvl="6" w:tplc="04090001" w:tentative="1">
      <w:start w:val="1"/>
      <w:numFmt w:val="bullet"/>
      <w:lvlText w:val=""/>
      <w:lvlJc w:val="left"/>
      <w:pPr>
        <w:tabs>
          <w:tab w:val="num" w:pos="5172"/>
        </w:tabs>
        <w:ind w:left="5172" w:hanging="360"/>
      </w:pPr>
      <w:rPr>
        <w:rFonts w:ascii="Symbol" w:hAnsi="Symbol" w:hint="default"/>
      </w:rPr>
    </w:lvl>
    <w:lvl w:ilvl="7" w:tplc="04090003" w:tentative="1">
      <w:start w:val="1"/>
      <w:numFmt w:val="bullet"/>
      <w:lvlText w:val="o"/>
      <w:lvlJc w:val="left"/>
      <w:pPr>
        <w:tabs>
          <w:tab w:val="num" w:pos="5892"/>
        </w:tabs>
        <w:ind w:left="5892" w:hanging="360"/>
      </w:pPr>
      <w:rPr>
        <w:rFonts w:ascii="Courier New" w:hAnsi="Courier New" w:cs="Arial" w:hint="default"/>
      </w:rPr>
    </w:lvl>
    <w:lvl w:ilvl="8" w:tplc="04090005" w:tentative="1">
      <w:start w:val="1"/>
      <w:numFmt w:val="bullet"/>
      <w:lvlText w:val=""/>
      <w:lvlJc w:val="left"/>
      <w:pPr>
        <w:tabs>
          <w:tab w:val="num" w:pos="6612"/>
        </w:tabs>
        <w:ind w:left="6612" w:hanging="360"/>
      </w:pPr>
      <w:rPr>
        <w:rFonts w:ascii="Wingdings" w:hAnsi="Wingdings" w:hint="default"/>
      </w:rPr>
    </w:lvl>
  </w:abstractNum>
  <w:abstractNum w:abstractNumId="12" w15:restartNumberingAfterBreak="0">
    <w:nsid w:val="092A44C0"/>
    <w:multiLevelType w:val="hybridMultilevel"/>
    <w:tmpl w:val="A7E2066A"/>
    <w:lvl w:ilvl="0" w:tplc="63FC50E6">
      <w:start w:val="1"/>
      <w:numFmt w:val="lowerLetter"/>
      <w:lvlText w:val="%1."/>
      <w:lvlJc w:val="left"/>
      <w:pPr>
        <w:ind w:left="1800" w:hanging="36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D6511E9"/>
    <w:multiLevelType w:val="hybridMultilevel"/>
    <w:tmpl w:val="7E0CF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D3682C"/>
    <w:multiLevelType w:val="hybridMultilevel"/>
    <w:tmpl w:val="F5463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4966F1"/>
    <w:multiLevelType w:val="hybridMultilevel"/>
    <w:tmpl w:val="7498515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220C57AE"/>
    <w:multiLevelType w:val="hybridMultilevel"/>
    <w:tmpl w:val="0C6627EC"/>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2C33996"/>
    <w:multiLevelType w:val="hybridMultilevel"/>
    <w:tmpl w:val="C60AF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665D8E"/>
    <w:multiLevelType w:val="hybridMultilevel"/>
    <w:tmpl w:val="52C02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C73796"/>
    <w:multiLevelType w:val="hybridMultilevel"/>
    <w:tmpl w:val="AC9A33A8"/>
    <w:lvl w:ilvl="0" w:tplc="072A159A">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D42349"/>
    <w:multiLevelType w:val="hybridMultilevel"/>
    <w:tmpl w:val="646AC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DC5F29"/>
    <w:multiLevelType w:val="hybridMultilevel"/>
    <w:tmpl w:val="4EE40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6D1DD3"/>
    <w:multiLevelType w:val="hybridMultilevel"/>
    <w:tmpl w:val="CF385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115351"/>
    <w:multiLevelType w:val="hybridMultilevel"/>
    <w:tmpl w:val="3AD8EB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23375C"/>
    <w:multiLevelType w:val="hybridMultilevel"/>
    <w:tmpl w:val="83C6A7E2"/>
    <w:lvl w:ilvl="0" w:tplc="1E2E1A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864481"/>
    <w:multiLevelType w:val="hybridMultilevel"/>
    <w:tmpl w:val="74985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BFA6935"/>
    <w:multiLevelType w:val="hybridMultilevel"/>
    <w:tmpl w:val="E2FA1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A64AAE"/>
    <w:multiLevelType w:val="hybridMultilevel"/>
    <w:tmpl w:val="84AAE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0A0026"/>
    <w:multiLevelType w:val="hybridMultilevel"/>
    <w:tmpl w:val="36AA91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2E4865"/>
    <w:multiLevelType w:val="hybridMultilevel"/>
    <w:tmpl w:val="3FBEABEA"/>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033420"/>
    <w:multiLevelType w:val="hybridMultilevel"/>
    <w:tmpl w:val="4D763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CC7DC5"/>
    <w:multiLevelType w:val="hybridMultilevel"/>
    <w:tmpl w:val="F5463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6"/>
  </w:num>
  <w:num w:numId="3">
    <w:abstractNumId w:val="11"/>
  </w:num>
  <w:num w:numId="4">
    <w:abstractNumId w:val="10"/>
  </w:num>
  <w:num w:numId="5">
    <w:abstractNumId w:val="22"/>
  </w:num>
  <w:num w:numId="6">
    <w:abstractNumId w:val="28"/>
  </w:num>
  <w:num w:numId="7">
    <w:abstractNumId w:val="15"/>
  </w:num>
  <w:num w:numId="8">
    <w:abstractNumId w:val="25"/>
  </w:num>
  <w:num w:numId="9">
    <w:abstractNumId w:val="18"/>
  </w:num>
  <w:num w:numId="10">
    <w:abstractNumId w:val="30"/>
  </w:num>
  <w:num w:numId="11">
    <w:abstractNumId w:val="17"/>
  </w:num>
  <w:num w:numId="12">
    <w:abstractNumId w:val="20"/>
  </w:num>
  <w:num w:numId="13">
    <w:abstractNumId w:val="27"/>
  </w:num>
  <w:num w:numId="14">
    <w:abstractNumId w:val="13"/>
  </w:num>
  <w:num w:numId="15">
    <w:abstractNumId w:val="26"/>
  </w:num>
  <w:num w:numId="16">
    <w:abstractNumId w:val="31"/>
  </w:num>
  <w:num w:numId="17">
    <w:abstractNumId w:val="14"/>
  </w:num>
  <w:num w:numId="18">
    <w:abstractNumId w:val="24"/>
  </w:num>
  <w:num w:numId="19">
    <w:abstractNumId w:val="23"/>
  </w:num>
  <w:num w:numId="20">
    <w:abstractNumId w:val="12"/>
  </w:num>
  <w:num w:numId="21">
    <w:abstractNumId w:val="19"/>
  </w:num>
  <w:num w:numId="22">
    <w:abstractNumId w:val="29"/>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CDD"/>
    <w:rsid w:val="00002A3E"/>
    <w:rsid w:val="0002055A"/>
    <w:rsid w:val="00063093"/>
    <w:rsid w:val="00081095"/>
    <w:rsid w:val="000C487E"/>
    <w:rsid w:val="00106195"/>
    <w:rsid w:val="00114B07"/>
    <w:rsid w:val="00117B7B"/>
    <w:rsid w:val="00124D03"/>
    <w:rsid w:val="00134969"/>
    <w:rsid w:val="001408F5"/>
    <w:rsid w:val="00145B21"/>
    <w:rsid w:val="00173DA5"/>
    <w:rsid w:val="00190B9E"/>
    <w:rsid w:val="00191650"/>
    <w:rsid w:val="001954DF"/>
    <w:rsid w:val="00197126"/>
    <w:rsid w:val="001B05D6"/>
    <w:rsid w:val="001B56D3"/>
    <w:rsid w:val="001F23F5"/>
    <w:rsid w:val="001F5E6C"/>
    <w:rsid w:val="00206F41"/>
    <w:rsid w:val="002173CF"/>
    <w:rsid w:val="00237060"/>
    <w:rsid w:val="00240771"/>
    <w:rsid w:val="00245FC4"/>
    <w:rsid w:val="002936B5"/>
    <w:rsid w:val="002B5D58"/>
    <w:rsid w:val="002C3725"/>
    <w:rsid w:val="002F00D3"/>
    <w:rsid w:val="00306894"/>
    <w:rsid w:val="00352AB0"/>
    <w:rsid w:val="00380166"/>
    <w:rsid w:val="0038091E"/>
    <w:rsid w:val="00385D1D"/>
    <w:rsid w:val="003A59C3"/>
    <w:rsid w:val="003B1FFE"/>
    <w:rsid w:val="003B7977"/>
    <w:rsid w:val="003C5C82"/>
    <w:rsid w:val="003D6657"/>
    <w:rsid w:val="003F2A0F"/>
    <w:rsid w:val="004030D2"/>
    <w:rsid w:val="004250C2"/>
    <w:rsid w:val="00440046"/>
    <w:rsid w:val="004405AD"/>
    <w:rsid w:val="00465335"/>
    <w:rsid w:val="00467BEB"/>
    <w:rsid w:val="00476AFB"/>
    <w:rsid w:val="004840EC"/>
    <w:rsid w:val="004A6806"/>
    <w:rsid w:val="004C3A4A"/>
    <w:rsid w:val="004D0C32"/>
    <w:rsid w:val="005003EC"/>
    <w:rsid w:val="005013E3"/>
    <w:rsid w:val="00510C75"/>
    <w:rsid w:val="00511F89"/>
    <w:rsid w:val="00521B72"/>
    <w:rsid w:val="00537ACD"/>
    <w:rsid w:val="00542F56"/>
    <w:rsid w:val="00547722"/>
    <w:rsid w:val="00567455"/>
    <w:rsid w:val="00570477"/>
    <w:rsid w:val="0057150C"/>
    <w:rsid w:val="00575584"/>
    <w:rsid w:val="005A3A07"/>
    <w:rsid w:val="005A4D5A"/>
    <w:rsid w:val="005C0114"/>
    <w:rsid w:val="00607805"/>
    <w:rsid w:val="00612981"/>
    <w:rsid w:val="00613CE0"/>
    <w:rsid w:val="00625494"/>
    <w:rsid w:val="00646CDD"/>
    <w:rsid w:val="00661099"/>
    <w:rsid w:val="00666C1F"/>
    <w:rsid w:val="00674956"/>
    <w:rsid w:val="0068485B"/>
    <w:rsid w:val="006B4DD5"/>
    <w:rsid w:val="006C7B76"/>
    <w:rsid w:val="006F516E"/>
    <w:rsid w:val="00701C14"/>
    <w:rsid w:val="00732C29"/>
    <w:rsid w:val="007337AF"/>
    <w:rsid w:val="0075204C"/>
    <w:rsid w:val="007601B3"/>
    <w:rsid w:val="00761D59"/>
    <w:rsid w:val="00771AE3"/>
    <w:rsid w:val="00780213"/>
    <w:rsid w:val="007A1012"/>
    <w:rsid w:val="007A220B"/>
    <w:rsid w:val="007A28A5"/>
    <w:rsid w:val="007A2B9A"/>
    <w:rsid w:val="007B3D78"/>
    <w:rsid w:val="007B4FCA"/>
    <w:rsid w:val="007D671D"/>
    <w:rsid w:val="007F7143"/>
    <w:rsid w:val="0081170C"/>
    <w:rsid w:val="008161F2"/>
    <w:rsid w:val="008219FF"/>
    <w:rsid w:val="0082559C"/>
    <w:rsid w:val="0085521D"/>
    <w:rsid w:val="0086337C"/>
    <w:rsid w:val="00875110"/>
    <w:rsid w:val="008826EF"/>
    <w:rsid w:val="00886D99"/>
    <w:rsid w:val="00891A7E"/>
    <w:rsid w:val="008A26FF"/>
    <w:rsid w:val="008A64A4"/>
    <w:rsid w:val="008C404E"/>
    <w:rsid w:val="008C41FE"/>
    <w:rsid w:val="00914701"/>
    <w:rsid w:val="00935536"/>
    <w:rsid w:val="009370AD"/>
    <w:rsid w:val="00943368"/>
    <w:rsid w:val="0095214E"/>
    <w:rsid w:val="00955A61"/>
    <w:rsid w:val="00973CA7"/>
    <w:rsid w:val="00974B70"/>
    <w:rsid w:val="009851F1"/>
    <w:rsid w:val="00992863"/>
    <w:rsid w:val="009A1117"/>
    <w:rsid w:val="009A7F78"/>
    <w:rsid w:val="009B10DD"/>
    <w:rsid w:val="009B1250"/>
    <w:rsid w:val="00A11B23"/>
    <w:rsid w:val="00A303BB"/>
    <w:rsid w:val="00A370ED"/>
    <w:rsid w:val="00A416E2"/>
    <w:rsid w:val="00A45044"/>
    <w:rsid w:val="00A46B8B"/>
    <w:rsid w:val="00A6388D"/>
    <w:rsid w:val="00A74A33"/>
    <w:rsid w:val="00AB310A"/>
    <w:rsid w:val="00AC0CEF"/>
    <w:rsid w:val="00AC1EE3"/>
    <w:rsid w:val="00AC6486"/>
    <w:rsid w:val="00AC71AA"/>
    <w:rsid w:val="00AC7914"/>
    <w:rsid w:val="00AF02D1"/>
    <w:rsid w:val="00AF114E"/>
    <w:rsid w:val="00B21F3A"/>
    <w:rsid w:val="00B22C77"/>
    <w:rsid w:val="00B40605"/>
    <w:rsid w:val="00B47C98"/>
    <w:rsid w:val="00B57AD7"/>
    <w:rsid w:val="00B870D8"/>
    <w:rsid w:val="00B91F8B"/>
    <w:rsid w:val="00BA057E"/>
    <w:rsid w:val="00BB420A"/>
    <w:rsid w:val="00BB7408"/>
    <w:rsid w:val="00BD0EB2"/>
    <w:rsid w:val="00BD563B"/>
    <w:rsid w:val="00BE4031"/>
    <w:rsid w:val="00C104ED"/>
    <w:rsid w:val="00C1108F"/>
    <w:rsid w:val="00C142FA"/>
    <w:rsid w:val="00C2001B"/>
    <w:rsid w:val="00C27591"/>
    <w:rsid w:val="00C33190"/>
    <w:rsid w:val="00C424C6"/>
    <w:rsid w:val="00C44135"/>
    <w:rsid w:val="00C455C8"/>
    <w:rsid w:val="00C57526"/>
    <w:rsid w:val="00C81857"/>
    <w:rsid w:val="00C83759"/>
    <w:rsid w:val="00CA5B44"/>
    <w:rsid w:val="00CB06D1"/>
    <w:rsid w:val="00CB3D10"/>
    <w:rsid w:val="00CC3C25"/>
    <w:rsid w:val="00CE2675"/>
    <w:rsid w:val="00D05C08"/>
    <w:rsid w:val="00D06574"/>
    <w:rsid w:val="00D1404E"/>
    <w:rsid w:val="00D26853"/>
    <w:rsid w:val="00D34422"/>
    <w:rsid w:val="00D3605A"/>
    <w:rsid w:val="00D42EEE"/>
    <w:rsid w:val="00D93D42"/>
    <w:rsid w:val="00D9705F"/>
    <w:rsid w:val="00DB6076"/>
    <w:rsid w:val="00DB6ACA"/>
    <w:rsid w:val="00DE56CD"/>
    <w:rsid w:val="00DE6E97"/>
    <w:rsid w:val="00E00CE3"/>
    <w:rsid w:val="00E0432C"/>
    <w:rsid w:val="00E11A44"/>
    <w:rsid w:val="00E11CB7"/>
    <w:rsid w:val="00E131D8"/>
    <w:rsid w:val="00E2532D"/>
    <w:rsid w:val="00E324C8"/>
    <w:rsid w:val="00E331EB"/>
    <w:rsid w:val="00E36F23"/>
    <w:rsid w:val="00E4203F"/>
    <w:rsid w:val="00E54333"/>
    <w:rsid w:val="00E57DE3"/>
    <w:rsid w:val="00E872CE"/>
    <w:rsid w:val="00E90B68"/>
    <w:rsid w:val="00EB6DBB"/>
    <w:rsid w:val="00EC4EEA"/>
    <w:rsid w:val="00ED0679"/>
    <w:rsid w:val="00ED162D"/>
    <w:rsid w:val="00ED7893"/>
    <w:rsid w:val="00F072F1"/>
    <w:rsid w:val="00F11D00"/>
    <w:rsid w:val="00F21849"/>
    <w:rsid w:val="00F25B52"/>
    <w:rsid w:val="00F30CA9"/>
    <w:rsid w:val="00F35FB0"/>
    <w:rsid w:val="00F4718B"/>
    <w:rsid w:val="00F56A0E"/>
    <w:rsid w:val="00F91A8A"/>
    <w:rsid w:val="00FA3B25"/>
    <w:rsid w:val="00FC5447"/>
    <w:rsid w:val="00FD5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89A7595"/>
  <w15:docId w15:val="{A0611F5F-959F-41DA-B50E-CCAE9A68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05F"/>
    <w:rPr>
      <w:sz w:val="24"/>
      <w:szCs w:val="24"/>
    </w:rPr>
  </w:style>
  <w:style w:type="paragraph" w:styleId="Heading1">
    <w:name w:val="heading 1"/>
    <w:basedOn w:val="Normal"/>
    <w:next w:val="Normal"/>
    <w:link w:val="Heading1Char"/>
    <w:qFormat/>
    <w:rsid w:val="00E36F2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E36F2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36F2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E36F2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E36F2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E36F2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E36F2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E36F2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36F2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PGHeader">
    <w:name w:val="DDPG Header"/>
    <w:basedOn w:val="Normal"/>
    <w:pPr>
      <w:tabs>
        <w:tab w:val="center" w:pos="4320"/>
        <w:tab w:val="right" w:pos="8640"/>
      </w:tabs>
      <w:autoSpaceDE w:val="0"/>
      <w:autoSpaceDN w:val="0"/>
    </w:pPr>
    <w:rPr>
      <w:b/>
      <w:bCs/>
      <w:sz w:val="20"/>
      <w:szCs w:val="20"/>
    </w:rPr>
  </w:style>
  <w:style w:type="paragraph" w:customStyle="1" w:styleId="Level1">
    <w:name w:val="Level 1"/>
    <w:basedOn w:val="Normal"/>
    <w:pPr>
      <w:autoSpaceDE w:val="0"/>
      <w:autoSpaceDN w:val="0"/>
      <w:spacing w:line="480" w:lineRule="auto"/>
      <w:jc w:val="center"/>
    </w:pPr>
    <w:rPr>
      <w:b/>
      <w:bCs/>
      <w:iCs/>
      <w:sz w:val="28"/>
    </w:rPr>
  </w:style>
  <w:style w:type="character" w:customStyle="1" w:styleId="Level1Char">
    <w:name w:val="Level 1 Char"/>
    <w:rPr>
      <w:b/>
      <w:bCs/>
      <w:iCs/>
      <w:sz w:val="28"/>
      <w:szCs w:val="24"/>
      <w:lang w:val="en-US" w:eastAsia="en-US" w:bidi="ar-SA"/>
    </w:rPr>
  </w:style>
  <w:style w:type="character" w:styleId="CommentReference">
    <w:name w:val="annotation reference"/>
    <w:uiPriority w:val="99"/>
    <w:rsid w:val="00935536"/>
    <w:rPr>
      <w:sz w:val="16"/>
      <w:szCs w:val="16"/>
    </w:rPr>
  </w:style>
  <w:style w:type="paragraph" w:styleId="CommentText">
    <w:name w:val="annotation text"/>
    <w:basedOn w:val="Normal"/>
    <w:link w:val="CommentTextChar"/>
    <w:rsid w:val="00935536"/>
    <w:rPr>
      <w:sz w:val="20"/>
      <w:szCs w:val="20"/>
    </w:rPr>
  </w:style>
  <w:style w:type="character" w:customStyle="1" w:styleId="CommentTextChar">
    <w:name w:val="Comment Text Char"/>
    <w:basedOn w:val="DefaultParagraphFont"/>
    <w:link w:val="CommentText"/>
    <w:rsid w:val="00935536"/>
  </w:style>
  <w:style w:type="paragraph" w:styleId="CommentSubject">
    <w:name w:val="annotation subject"/>
    <w:basedOn w:val="CommentText"/>
    <w:next w:val="CommentText"/>
    <w:link w:val="CommentSubjectChar"/>
    <w:rsid w:val="00935536"/>
    <w:rPr>
      <w:b/>
      <w:bCs/>
    </w:rPr>
  </w:style>
  <w:style w:type="character" w:customStyle="1" w:styleId="CommentSubjectChar">
    <w:name w:val="Comment Subject Char"/>
    <w:link w:val="CommentSubject"/>
    <w:rsid w:val="00935536"/>
    <w:rPr>
      <w:b/>
      <w:bCs/>
    </w:rPr>
  </w:style>
  <w:style w:type="paragraph" w:styleId="BalloonText">
    <w:name w:val="Balloon Text"/>
    <w:basedOn w:val="Normal"/>
    <w:link w:val="BalloonTextChar"/>
    <w:rsid w:val="00935536"/>
    <w:rPr>
      <w:rFonts w:ascii="Tahoma" w:hAnsi="Tahoma" w:cs="Tahoma"/>
      <w:sz w:val="16"/>
      <w:szCs w:val="16"/>
    </w:rPr>
  </w:style>
  <w:style w:type="character" w:customStyle="1" w:styleId="BalloonTextChar">
    <w:name w:val="Balloon Text Char"/>
    <w:link w:val="BalloonText"/>
    <w:rsid w:val="00935536"/>
    <w:rPr>
      <w:rFonts w:ascii="Tahoma" w:hAnsi="Tahoma" w:cs="Tahoma"/>
      <w:sz w:val="16"/>
      <w:szCs w:val="16"/>
    </w:rPr>
  </w:style>
  <w:style w:type="paragraph" w:styleId="Revision">
    <w:name w:val="Revision"/>
    <w:hidden/>
    <w:uiPriority w:val="99"/>
    <w:semiHidden/>
    <w:rsid w:val="001F5E6C"/>
    <w:rPr>
      <w:sz w:val="24"/>
      <w:szCs w:val="24"/>
    </w:rPr>
  </w:style>
  <w:style w:type="paragraph" w:customStyle="1" w:styleId="EndNoteBibliography">
    <w:name w:val="EndNote Bibliography"/>
    <w:basedOn w:val="Normal"/>
    <w:rsid w:val="009370AD"/>
    <w:pPr>
      <w:spacing w:line="480" w:lineRule="auto"/>
    </w:pPr>
    <w:rPr>
      <w:rFonts w:eastAsiaTheme="minorEastAsia"/>
    </w:rPr>
  </w:style>
  <w:style w:type="paragraph" w:styleId="NormalWeb">
    <w:name w:val="Normal (Web)"/>
    <w:basedOn w:val="Normal"/>
    <w:uiPriority w:val="99"/>
    <w:unhideWhenUsed/>
    <w:rsid w:val="00547722"/>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68485B"/>
    <w:rPr>
      <w:color w:val="0000FF" w:themeColor="hyperlink"/>
      <w:u w:val="single"/>
    </w:rPr>
  </w:style>
  <w:style w:type="paragraph" w:styleId="PlainText">
    <w:name w:val="Plain Text"/>
    <w:basedOn w:val="Normal"/>
    <w:link w:val="PlainTextChar"/>
    <w:uiPriority w:val="99"/>
    <w:unhideWhenUsed/>
    <w:rsid w:val="0068485B"/>
    <w:rPr>
      <w:rFonts w:ascii="Calibri" w:eastAsiaTheme="minorHAnsi" w:hAnsi="Calibri"/>
      <w:sz w:val="22"/>
      <w:szCs w:val="21"/>
    </w:rPr>
  </w:style>
  <w:style w:type="character" w:customStyle="1" w:styleId="PlainTextChar">
    <w:name w:val="Plain Text Char"/>
    <w:basedOn w:val="DefaultParagraphFont"/>
    <w:link w:val="PlainText"/>
    <w:uiPriority w:val="99"/>
    <w:rsid w:val="0068485B"/>
    <w:rPr>
      <w:rFonts w:ascii="Calibri" w:eastAsiaTheme="minorHAnsi" w:hAnsi="Calibri"/>
      <w:sz w:val="22"/>
      <w:szCs w:val="21"/>
    </w:rPr>
  </w:style>
  <w:style w:type="character" w:styleId="Emphasis">
    <w:name w:val="Emphasis"/>
    <w:basedOn w:val="DefaultParagraphFont"/>
    <w:uiPriority w:val="20"/>
    <w:qFormat/>
    <w:rsid w:val="0068485B"/>
    <w:rPr>
      <w:i/>
      <w:iCs/>
    </w:rPr>
  </w:style>
  <w:style w:type="table" w:styleId="TableGrid">
    <w:name w:val="Table Grid"/>
    <w:basedOn w:val="TableNormal"/>
    <w:uiPriority w:val="59"/>
    <w:rsid w:val="003B79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5B52"/>
    <w:pPr>
      <w:ind w:left="720"/>
      <w:contextualSpacing/>
    </w:pPr>
  </w:style>
  <w:style w:type="paragraph" w:customStyle="1" w:styleId="LightGrid-Accent31">
    <w:name w:val="Light Grid - Accent 31"/>
    <w:basedOn w:val="Normal"/>
    <w:uiPriority w:val="34"/>
    <w:qFormat/>
    <w:rsid w:val="00570477"/>
    <w:pPr>
      <w:spacing w:after="200" w:line="276" w:lineRule="auto"/>
      <w:ind w:left="720"/>
      <w:contextualSpacing/>
    </w:pPr>
    <w:rPr>
      <w:rFonts w:ascii="Calibri" w:eastAsia="Calibri" w:hAnsi="Calibri"/>
      <w:sz w:val="22"/>
      <w:szCs w:val="22"/>
    </w:rPr>
  </w:style>
  <w:style w:type="paragraph" w:customStyle="1" w:styleId="LightGrid-Accent32">
    <w:name w:val="Light Grid - Accent 32"/>
    <w:basedOn w:val="Normal"/>
    <w:uiPriority w:val="34"/>
    <w:qFormat/>
    <w:rsid w:val="00570477"/>
    <w:pPr>
      <w:ind w:left="720"/>
      <w:contextualSpacing/>
    </w:pPr>
    <w:rPr>
      <w:rFonts w:ascii="Cambria" w:eastAsia="Cambria" w:hAnsi="Cambria"/>
      <w:sz w:val="22"/>
      <w:szCs w:val="22"/>
    </w:rPr>
  </w:style>
  <w:style w:type="paragraph" w:styleId="Subtitle">
    <w:name w:val="Subtitle"/>
    <w:basedOn w:val="Normal"/>
    <w:next w:val="Normal"/>
    <w:link w:val="SubtitleChar"/>
    <w:uiPriority w:val="11"/>
    <w:qFormat/>
    <w:rsid w:val="00570477"/>
    <w:pPr>
      <w:spacing w:after="60" w:line="276" w:lineRule="auto"/>
      <w:jc w:val="center"/>
      <w:outlineLvl w:val="1"/>
    </w:pPr>
    <w:rPr>
      <w:rFonts w:ascii="Cambria" w:hAnsi="Cambria"/>
    </w:rPr>
  </w:style>
  <w:style w:type="character" w:customStyle="1" w:styleId="SubtitleChar">
    <w:name w:val="Subtitle Char"/>
    <w:basedOn w:val="DefaultParagraphFont"/>
    <w:link w:val="Subtitle"/>
    <w:uiPriority w:val="11"/>
    <w:rsid w:val="00570477"/>
    <w:rPr>
      <w:rFonts w:ascii="Cambria" w:hAnsi="Cambria"/>
      <w:sz w:val="24"/>
      <w:szCs w:val="24"/>
    </w:rPr>
  </w:style>
  <w:style w:type="character" w:customStyle="1" w:styleId="jrnl">
    <w:name w:val="jrnl"/>
    <w:basedOn w:val="DefaultParagraphFont"/>
    <w:rsid w:val="0075204C"/>
  </w:style>
  <w:style w:type="paragraph" w:styleId="Footer">
    <w:name w:val="footer"/>
    <w:basedOn w:val="Normal"/>
    <w:link w:val="FooterChar"/>
    <w:uiPriority w:val="99"/>
    <w:rsid w:val="00891A7E"/>
    <w:pPr>
      <w:tabs>
        <w:tab w:val="center" w:pos="4320"/>
        <w:tab w:val="right" w:pos="8640"/>
      </w:tabs>
    </w:pPr>
  </w:style>
  <w:style w:type="character" w:customStyle="1" w:styleId="FooterChar">
    <w:name w:val="Footer Char"/>
    <w:basedOn w:val="DefaultParagraphFont"/>
    <w:link w:val="Footer"/>
    <w:uiPriority w:val="99"/>
    <w:rsid w:val="00891A7E"/>
    <w:rPr>
      <w:sz w:val="24"/>
      <w:szCs w:val="24"/>
    </w:rPr>
  </w:style>
  <w:style w:type="character" w:styleId="PageNumber">
    <w:name w:val="page number"/>
    <w:basedOn w:val="DefaultParagraphFont"/>
    <w:uiPriority w:val="99"/>
    <w:rsid w:val="00891A7E"/>
  </w:style>
  <w:style w:type="paragraph" w:styleId="Header">
    <w:name w:val="header"/>
    <w:basedOn w:val="Normal"/>
    <w:link w:val="HeaderChar"/>
    <w:uiPriority w:val="99"/>
    <w:unhideWhenUsed/>
    <w:rsid w:val="00AC1EE3"/>
    <w:pPr>
      <w:tabs>
        <w:tab w:val="center" w:pos="4680"/>
        <w:tab w:val="right" w:pos="9360"/>
      </w:tabs>
    </w:pPr>
  </w:style>
  <w:style w:type="character" w:customStyle="1" w:styleId="HeaderChar">
    <w:name w:val="Header Char"/>
    <w:basedOn w:val="DefaultParagraphFont"/>
    <w:link w:val="Header"/>
    <w:uiPriority w:val="99"/>
    <w:rsid w:val="00AC1EE3"/>
    <w:rPr>
      <w:sz w:val="24"/>
      <w:szCs w:val="24"/>
    </w:rPr>
  </w:style>
  <w:style w:type="paragraph" w:styleId="Bibliography">
    <w:name w:val="Bibliography"/>
    <w:basedOn w:val="Normal"/>
    <w:next w:val="Normal"/>
    <w:uiPriority w:val="37"/>
    <w:semiHidden/>
    <w:unhideWhenUsed/>
    <w:rsid w:val="00E36F23"/>
  </w:style>
  <w:style w:type="paragraph" w:styleId="BlockText">
    <w:name w:val="Block Text"/>
    <w:basedOn w:val="Normal"/>
    <w:semiHidden/>
    <w:unhideWhenUsed/>
    <w:rsid w:val="00E36F2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E36F23"/>
    <w:pPr>
      <w:spacing w:after="120"/>
    </w:pPr>
  </w:style>
  <w:style w:type="character" w:customStyle="1" w:styleId="BodyTextChar">
    <w:name w:val="Body Text Char"/>
    <w:basedOn w:val="DefaultParagraphFont"/>
    <w:link w:val="BodyText"/>
    <w:semiHidden/>
    <w:rsid w:val="00E36F23"/>
    <w:rPr>
      <w:sz w:val="24"/>
      <w:szCs w:val="24"/>
    </w:rPr>
  </w:style>
  <w:style w:type="paragraph" w:styleId="BodyText2">
    <w:name w:val="Body Text 2"/>
    <w:basedOn w:val="Normal"/>
    <w:link w:val="BodyText2Char"/>
    <w:rsid w:val="00E36F23"/>
    <w:pPr>
      <w:spacing w:after="120" w:line="480" w:lineRule="auto"/>
    </w:pPr>
  </w:style>
  <w:style w:type="character" w:customStyle="1" w:styleId="BodyText2Char">
    <w:name w:val="Body Text 2 Char"/>
    <w:basedOn w:val="DefaultParagraphFont"/>
    <w:link w:val="BodyText2"/>
    <w:rsid w:val="00E36F23"/>
    <w:rPr>
      <w:sz w:val="24"/>
      <w:szCs w:val="24"/>
    </w:rPr>
  </w:style>
  <w:style w:type="paragraph" w:styleId="BodyText3">
    <w:name w:val="Body Text 3"/>
    <w:basedOn w:val="Normal"/>
    <w:link w:val="BodyText3Char"/>
    <w:rsid w:val="00E36F23"/>
    <w:pPr>
      <w:spacing w:after="120"/>
    </w:pPr>
    <w:rPr>
      <w:sz w:val="16"/>
      <w:szCs w:val="16"/>
    </w:rPr>
  </w:style>
  <w:style w:type="character" w:customStyle="1" w:styleId="BodyText3Char">
    <w:name w:val="Body Text 3 Char"/>
    <w:basedOn w:val="DefaultParagraphFont"/>
    <w:link w:val="BodyText3"/>
    <w:rsid w:val="00E36F23"/>
    <w:rPr>
      <w:sz w:val="16"/>
      <w:szCs w:val="16"/>
    </w:rPr>
  </w:style>
  <w:style w:type="paragraph" w:styleId="BodyTextFirstIndent">
    <w:name w:val="Body Text First Indent"/>
    <w:basedOn w:val="BodyText"/>
    <w:link w:val="BodyTextFirstIndentChar"/>
    <w:semiHidden/>
    <w:unhideWhenUsed/>
    <w:rsid w:val="00E36F23"/>
    <w:pPr>
      <w:spacing w:after="0"/>
      <w:ind w:firstLine="360"/>
    </w:pPr>
  </w:style>
  <w:style w:type="character" w:customStyle="1" w:styleId="BodyTextFirstIndentChar">
    <w:name w:val="Body Text First Indent Char"/>
    <w:basedOn w:val="BodyTextChar"/>
    <w:link w:val="BodyTextFirstIndent"/>
    <w:semiHidden/>
    <w:rsid w:val="00E36F23"/>
    <w:rPr>
      <w:sz w:val="24"/>
      <w:szCs w:val="24"/>
    </w:rPr>
  </w:style>
  <w:style w:type="paragraph" w:styleId="BodyTextIndent">
    <w:name w:val="Body Text Indent"/>
    <w:basedOn w:val="Normal"/>
    <w:link w:val="BodyTextIndentChar"/>
    <w:semiHidden/>
    <w:unhideWhenUsed/>
    <w:rsid w:val="00E36F23"/>
    <w:pPr>
      <w:spacing w:after="120"/>
      <w:ind w:left="360"/>
    </w:pPr>
  </w:style>
  <w:style w:type="character" w:customStyle="1" w:styleId="BodyTextIndentChar">
    <w:name w:val="Body Text Indent Char"/>
    <w:basedOn w:val="DefaultParagraphFont"/>
    <w:link w:val="BodyTextIndent"/>
    <w:semiHidden/>
    <w:rsid w:val="00E36F23"/>
    <w:rPr>
      <w:sz w:val="24"/>
      <w:szCs w:val="24"/>
    </w:rPr>
  </w:style>
  <w:style w:type="paragraph" w:styleId="BodyTextFirstIndent2">
    <w:name w:val="Body Text First Indent 2"/>
    <w:basedOn w:val="BodyTextIndent"/>
    <w:link w:val="BodyTextFirstIndent2Char"/>
    <w:semiHidden/>
    <w:unhideWhenUsed/>
    <w:rsid w:val="00E36F23"/>
    <w:pPr>
      <w:spacing w:after="0"/>
      <w:ind w:firstLine="360"/>
    </w:pPr>
  </w:style>
  <w:style w:type="character" w:customStyle="1" w:styleId="BodyTextFirstIndent2Char">
    <w:name w:val="Body Text First Indent 2 Char"/>
    <w:basedOn w:val="BodyTextIndentChar"/>
    <w:link w:val="BodyTextFirstIndent2"/>
    <w:semiHidden/>
    <w:rsid w:val="00E36F23"/>
    <w:rPr>
      <w:sz w:val="24"/>
      <w:szCs w:val="24"/>
    </w:rPr>
  </w:style>
  <w:style w:type="paragraph" w:styleId="BodyTextIndent2">
    <w:name w:val="Body Text Indent 2"/>
    <w:basedOn w:val="Normal"/>
    <w:link w:val="BodyTextIndent2Char"/>
    <w:rsid w:val="00E36F23"/>
    <w:pPr>
      <w:spacing w:after="120" w:line="480" w:lineRule="auto"/>
      <w:ind w:left="360"/>
    </w:pPr>
  </w:style>
  <w:style w:type="character" w:customStyle="1" w:styleId="BodyTextIndent2Char">
    <w:name w:val="Body Text Indent 2 Char"/>
    <w:basedOn w:val="DefaultParagraphFont"/>
    <w:link w:val="BodyTextIndent2"/>
    <w:rsid w:val="00E36F23"/>
    <w:rPr>
      <w:sz w:val="24"/>
      <w:szCs w:val="24"/>
    </w:rPr>
  </w:style>
  <w:style w:type="paragraph" w:styleId="BodyTextIndent3">
    <w:name w:val="Body Text Indent 3"/>
    <w:basedOn w:val="Normal"/>
    <w:link w:val="BodyTextIndent3Char"/>
    <w:semiHidden/>
    <w:unhideWhenUsed/>
    <w:rsid w:val="00E36F23"/>
    <w:pPr>
      <w:spacing w:after="120"/>
      <w:ind w:left="360"/>
    </w:pPr>
    <w:rPr>
      <w:sz w:val="16"/>
      <w:szCs w:val="16"/>
    </w:rPr>
  </w:style>
  <w:style w:type="character" w:customStyle="1" w:styleId="BodyTextIndent3Char">
    <w:name w:val="Body Text Indent 3 Char"/>
    <w:basedOn w:val="DefaultParagraphFont"/>
    <w:link w:val="BodyTextIndent3"/>
    <w:semiHidden/>
    <w:rsid w:val="00E36F23"/>
    <w:rPr>
      <w:sz w:val="16"/>
      <w:szCs w:val="16"/>
    </w:rPr>
  </w:style>
  <w:style w:type="paragraph" w:styleId="Caption">
    <w:name w:val="caption"/>
    <w:basedOn w:val="Normal"/>
    <w:next w:val="Normal"/>
    <w:semiHidden/>
    <w:unhideWhenUsed/>
    <w:qFormat/>
    <w:rsid w:val="00E36F23"/>
    <w:pPr>
      <w:spacing w:after="200"/>
    </w:pPr>
    <w:rPr>
      <w:i/>
      <w:iCs/>
      <w:color w:val="1F497D" w:themeColor="text2"/>
      <w:sz w:val="18"/>
      <w:szCs w:val="18"/>
    </w:rPr>
  </w:style>
  <w:style w:type="paragraph" w:styleId="Closing">
    <w:name w:val="Closing"/>
    <w:basedOn w:val="Normal"/>
    <w:link w:val="ClosingChar"/>
    <w:semiHidden/>
    <w:unhideWhenUsed/>
    <w:rsid w:val="00E36F23"/>
    <w:pPr>
      <w:ind w:left="4320"/>
    </w:pPr>
  </w:style>
  <w:style w:type="character" w:customStyle="1" w:styleId="ClosingChar">
    <w:name w:val="Closing Char"/>
    <w:basedOn w:val="DefaultParagraphFont"/>
    <w:link w:val="Closing"/>
    <w:semiHidden/>
    <w:rsid w:val="00E36F23"/>
    <w:rPr>
      <w:sz w:val="24"/>
      <w:szCs w:val="24"/>
    </w:rPr>
  </w:style>
  <w:style w:type="paragraph" w:styleId="Date">
    <w:name w:val="Date"/>
    <w:basedOn w:val="Normal"/>
    <w:next w:val="Normal"/>
    <w:link w:val="DateChar"/>
    <w:semiHidden/>
    <w:unhideWhenUsed/>
    <w:rsid w:val="00E36F23"/>
  </w:style>
  <w:style w:type="character" w:customStyle="1" w:styleId="DateChar">
    <w:name w:val="Date Char"/>
    <w:basedOn w:val="DefaultParagraphFont"/>
    <w:link w:val="Date"/>
    <w:semiHidden/>
    <w:rsid w:val="00E36F23"/>
    <w:rPr>
      <w:sz w:val="24"/>
      <w:szCs w:val="24"/>
    </w:rPr>
  </w:style>
  <w:style w:type="paragraph" w:styleId="DocumentMap">
    <w:name w:val="Document Map"/>
    <w:basedOn w:val="Normal"/>
    <w:link w:val="DocumentMapChar"/>
    <w:semiHidden/>
    <w:unhideWhenUsed/>
    <w:rsid w:val="00E36F23"/>
    <w:rPr>
      <w:rFonts w:ascii="Segoe UI" w:hAnsi="Segoe UI" w:cs="Segoe UI"/>
      <w:sz w:val="16"/>
      <w:szCs w:val="16"/>
    </w:rPr>
  </w:style>
  <w:style w:type="character" w:customStyle="1" w:styleId="DocumentMapChar">
    <w:name w:val="Document Map Char"/>
    <w:basedOn w:val="DefaultParagraphFont"/>
    <w:link w:val="DocumentMap"/>
    <w:semiHidden/>
    <w:rsid w:val="00E36F23"/>
    <w:rPr>
      <w:rFonts w:ascii="Segoe UI" w:hAnsi="Segoe UI" w:cs="Segoe UI"/>
      <w:sz w:val="16"/>
      <w:szCs w:val="16"/>
    </w:rPr>
  </w:style>
  <w:style w:type="paragraph" w:styleId="E-mailSignature">
    <w:name w:val="E-mail Signature"/>
    <w:basedOn w:val="Normal"/>
    <w:link w:val="E-mailSignatureChar"/>
    <w:semiHidden/>
    <w:unhideWhenUsed/>
    <w:rsid w:val="00E36F23"/>
  </w:style>
  <w:style w:type="character" w:customStyle="1" w:styleId="E-mailSignatureChar">
    <w:name w:val="E-mail Signature Char"/>
    <w:basedOn w:val="DefaultParagraphFont"/>
    <w:link w:val="E-mailSignature"/>
    <w:semiHidden/>
    <w:rsid w:val="00E36F23"/>
    <w:rPr>
      <w:sz w:val="24"/>
      <w:szCs w:val="24"/>
    </w:rPr>
  </w:style>
  <w:style w:type="paragraph" w:styleId="EndnoteText">
    <w:name w:val="endnote text"/>
    <w:basedOn w:val="Normal"/>
    <w:link w:val="EndnoteTextChar"/>
    <w:semiHidden/>
    <w:unhideWhenUsed/>
    <w:rsid w:val="00E36F23"/>
    <w:rPr>
      <w:sz w:val="20"/>
      <w:szCs w:val="20"/>
    </w:rPr>
  </w:style>
  <w:style w:type="character" w:customStyle="1" w:styleId="EndnoteTextChar">
    <w:name w:val="Endnote Text Char"/>
    <w:basedOn w:val="DefaultParagraphFont"/>
    <w:link w:val="EndnoteText"/>
    <w:semiHidden/>
    <w:rsid w:val="00E36F23"/>
  </w:style>
  <w:style w:type="paragraph" w:styleId="EnvelopeAddress">
    <w:name w:val="envelope address"/>
    <w:basedOn w:val="Normal"/>
    <w:semiHidden/>
    <w:unhideWhenUsed/>
    <w:rsid w:val="00E36F23"/>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E36F23"/>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E36F23"/>
    <w:rPr>
      <w:sz w:val="20"/>
      <w:szCs w:val="20"/>
    </w:rPr>
  </w:style>
  <w:style w:type="character" w:customStyle="1" w:styleId="FootnoteTextChar">
    <w:name w:val="Footnote Text Char"/>
    <w:basedOn w:val="DefaultParagraphFont"/>
    <w:link w:val="FootnoteText"/>
    <w:semiHidden/>
    <w:rsid w:val="00E36F23"/>
  </w:style>
  <w:style w:type="character" w:customStyle="1" w:styleId="Heading1Char">
    <w:name w:val="Heading 1 Char"/>
    <w:basedOn w:val="DefaultParagraphFont"/>
    <w:link w:val="Heading1"/>
    <w:rsid w:val="00E36F2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E36F2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E36F2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E36F23"/>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E36F23"/>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E36F23"/>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E36F23"/>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E36F2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E36F2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sid w:val="00E36F23"/>
    <w:rPr>
      <w:i/>
      <w:iCs/>
    </w:rPr>
  </w:style>
  <w:style w:type="character" w:customStyle="1" w:styleId="HTMLAddressChar">
    <w:name w:val="HTML Address Char"/>
    <w:basedOn w:val="DefaultParagraphFont"/>
    <w:link w:val="HTMLAddress"/>
    <w:semiHidden/>
    <w:rsid w:val="00E36F23"/>
    <w:rPr>
      <w:i/>
      <w:iCs/>
      <w:sz w:val="24"/>
      <w:szCs w:val="24"/>
    </w:rPr>
  </w:style>
  <w:style w:type="paragraph" w:styleId="HTMLPreformatted">
    <w:name w:val="HTML Preformatted"/>
    <w:basedOn w:val="Normal"/>
    <w:link w:val="HTMLPreformattedChar"/>
    <w:semiHidden/>
    <w:unhideWhenUsed/>
    <w:rsid w:val="00E36F23"/>
    <w:rPr>
      <w:rFonts w:ascii="Consolas" w:hAnsi="Consolas"/>
      <w:sz w:val="20"/>
      <w:szCs w:val="20"/>
    </w:rPr>
  </w:style>
  <w:style w:type="character" w:customStyle="1" w:styleId="HTMLPreformattedChar">
    <w:name w:val="HTML Preformatted Char"/>
    <w:basedOn w:val="DefaultParagraphFont"/>
    <w:link w:val="HTMLPreformatted"/>
    <w:semiHidden/>
    <w:rsid w:val="00E36F23"/>
    <w:rPr>
      <w:rFonts w:ascii="Consolas" w:hAnsi="Consolas"/>
    </w:rPr>
  </w:style>
  <w:style w:type="paragraph" w:styleId="Index1">
    <w:name w:val="index 1"/>
    <w:basedOn w:val="Normal"/>
    <w:next w:val="Normal"/>
    <w:autoRedefine/>
    <w:rsid w:val="00E36F23"/>
    <w:pPr>
      <w:ind w:left="240" w:hanging="240"/>
    </w:pPr>
  </w:style>
  <w:style w:type="paragraph" w:styleId="Index2">
    <w:name w:val="index 2"/>
    <w:basedOn w:val="Normal"/>
    <w:next w:val="Normal"/>
    <w:autoRedefine/>
    <w:rsid w:val="00E36F23"/>
    <w:pPr>
      <w:ind w:left="480" w:hanging="240"/>
    </w:pPr>
  </w:style>
  <w:style w:type="paragraph" w:styleId="Index3">
    <w:name w:val="index 3"/>
    <w:basedOn w:val="Normal"/>
    <w:next w:val="Normal"/>
    <w:autoRedefine/>
    <w:semiHidden/>
    <w:unhideWhenUsed/>
    <w:rsid w:val="00E36F23"/>
    <w:pPr>
      <w:ind w:left="720" w:hanging="240"/>
    </w:pPr>
  </w:style>
  <w:style w:type="paragraph" w:styleId="Index4">
    <w:name w:val="index 4"/>
    <w:basedOn w:val="Normal"/>
    <w:next w:val="Normal"/>
    <w:autoRedefine/>
    <w:semiHidden/>
    <w:unhideWhenUsed/>
    <w:rsid w:val="00E36F23"/>
    <w:pPr>
      <w:ind w:left="960" w:hanging="240"/>
    </w:pPr>
  </w:style>
  <w:style w:type="paragraph" w:styleId="Index5">
    <w:name w:val="index 5"/>
    <w:basedOn w:val="Normal"/>
    <w:next w:val="Normal"/>
    <w:autoRedefine/>
    <w:semiHidden/>
    <w:unhideWhenUsed/>
    <w:rsid w:val="00E36F23"/>
    <w:pPr>
      <w:ind w:left="1200" w:hanging="240"/>
    </w:pPr>
  </w:style>
  <w:style w:type="paragraph" w:styleId="Index6">
    <w:name w:val="index 6"/>
    <w:basedOn w:val="Normal"/>
    <w:next w:val="Normal"/>
    <w:autoRedefine/>
    <w:semiHidden/>
    <w:unhideWhenUsed/>
    <w:rsid w:val="00E36F23"/>
    <w:pPr>
      <w:ind w:left="1440" w:hanging="240"/>
    </w:pPr>
  </w:style>
  <w:style w:type="paragraph" w:styleId="Index7">
    <w:name w:val="index 7"/>
    <w:basedOn w:val="Normal"/>
    <w:next w:val="Normal"/>
    <w:autoRedefine/>
    <w:semiHidden/>
    <w:unhideWhenUsed/>
    <w:rsid w:val="00E36F23"/>
    <w:pPr>
      <w:ind w:left="1680" w:hanging="240"/>
    </w:pPr>
  </w:style>
  <w:style w:type="paragraph" w:styleId="Index8">
    <w:name w:val="index 8"/>
    <w:basedOn w:val="Normal"/>
    <w:next w:val="Normal"/>
    <w:autoRedefine/>
    <w:semiHidden/>
    <w:unhideWhenUsed/>
    <w:rsid w:val="00E36F23"/>
    <w:pPr>
      <w:ind w:left="1920" w:hanging="240"/>
    </w:pPr>
  </w:style>
  <w:style w:type="paragraph" w:styleId="Index9">
    <w:name w:val="index 9"/>
    <w:basedOn w:val="Normal"/>
    <w:next w:val="Normal"/>
    <w:autoRedefine/>
    <w:semiHidden/>
    <w:unhideWhenUsed/>
    <w:rsid w:val="00E36F23"/>
    <w:pPr>
      <w:ind w:left="2160" w:hanging="240"/>
    </w:pPr>
  </w:style>
  <w:style w:type="paragraph" w:styleId="IndexHeading">
    <w:name w:val="index heading"/>
    <w:basedOn w:val="Normal"/>
    <w:next w:val="Index1"/>
    <w:semiHidden/>
    <w:unhideWhenUsed/>
    <w:rsid w:val="00E36F2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36F2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36F23"/>
    <w:rPr>
      <w:i/>
      <w:iCs/>
      <w:color w:val="4F81BD" w:themeColor="accent1"/>
      <w:sz w:val="24"/>
      <w:szCs w:val="24"/>
    </w:rPr>
  </w:style>
  <w:style w:type="paragraph" w:styleId="List">
    <w:name w:val="List"/>
    <w:basedOn w:val="Normal"/>
    <w:semiHidden/>
    <w:unhideWhenUsed/>
    <w:rsid w:val="00E36F23"/>
    <w:pPr>
      <w:ind w:left="360" w:hanging="360"/>
      <w:contextualSpacing/>
    </w:pPr>
  </w:style>
  <w:style w:type="paragraph" w:styleId="List2">
    <w:name w:val="List 2"/>
    <w:basedOn w:val="Normal"/>
    <w:semiHidden/>
    <w:unhideWhenUsed/>
    <w:rsid w:val="00E36F23"/>
    <w:pPr>
      <w:ind w:left="720" w:hanging="360"/>
      <w:contextualSpacing/>
    </w:pPr>
  </w:style>
  <w:style w:type="paragraph" w:styleId="List3">
    <w:name w:val="List 3"/>
    <w:basedOn w:val="Normal"/>
    <w:semiHidden/>
    <w:unhideWhenUsed/>
    <w:rsid w:val="00E36F23"/>
    <w:pPr>
      <w:ind w:left="1080" w:hanging="360"/>
      <w:contextualSpacing/>
    </w:pPr>
  </w:style>
  <w:style w:type="paragraph" w:styleId="List4">
    <w:name w:val="List 4"/>
    <w:basedOn w:val="Normal"/>
    <w:semiHidden/>
    <w:unhideWhenUsed/>
    <w:rsid w:val="00E36F23"/>
    <w:pPr>
      <w:ind w:left="1440" w:hanging="360"/>
      <w:contextualSpacing/>
    </w:pPr>
  </w:style>
  <w:style w:type="paragraph" w:styleId="List5">
    <w:name w:val="List 5"/>
    <w:basedOn w:val="Normal"/>
    <w:semiHidden/>
    <w:unhideWhenUsed/>
    <w:rsid w:val="00E36F23"/>
    <w:pPr>
      <w:ind w:left="1800" w:hanging="360"/>
      <w:contextualSpacing/>
    </w:pPr>
  </w:style>
  <w:style w:type="paragraph" w:styleId="ListBullet">
    <w:name w:val="List Bullet"/>
    <w:basedOn w:val="Normal"/>
    <w:semiHidden/>
    <w:unhideWhenUsed/>
    <w:rsid w:val="00E36F23"/>
    <w:pPr>
      <w:numPr>
        <w:numId w:val="23"/>
      </w:numPr>
      <w:contextualSpacing/>
    </w:pPr>
  </w:style>
  <w:style w:type="paragraph" w:styleId="ListBullet2">
    <w:name w:val="List Bullet 2"/>
    <w:basedOn w:val="Normal"/>
    <w:rsid w:val="00E36F23"/>
    <w:pPr>
      <w:numPr>
        <w:numId w:val="24"/>
      </w:numPr>
      <w:contextualSpacing/>
    </w:pPr>
  </w:style>
  <w:style w:type="paragraph" w:styleId="ListBullet3">
    <w:name w:val="List Bullet 3"/>
    <w:basedOn w:val="Normal"/>
    <w:semiHidden/>
    <w:unhideWhenUsed/>
    <w:rsid w:val="00E36F23"/>
    <w:pPr>
      <w:numPr>
        <w:numId w:val="25"/>
      </w:numPr>
      <w:contextualSpacing/>
    </w:pPr>
  </w:style>
  <w:style w:type="paragraph" w:styleId="ListBullet4">
    <w:name w:val="List Bullet 4"/>
    <w:basedOn w:val="Normal"/>
    <w:semiHidden/>
    <w:unhideWhenUsed/>
    <w:rsid w:val="00E36F23"/>
    <w:pPr>
      <w:numPr>
        <w:numId w:val="26"/>
      </w:numPr>
      <w:contextualSpacing/>
    </w:pPr>
  </w:style>
  <w:style w:type="paragraph" w:styleId="ListBullet5">
    <w:name w:val="List Bullet 5"/>
    <w:basedOn w:val="Normal"/>
    <w:rsid w:val="00E36F23"/>
    <w:pPr>
      <w:numPr>
        <w:numId w:val="27"/>
      </w:numPr>
      <w:contextualSpacing/>
    </w:pPr>
  </w:style>
  <w:style w:type="paragraph" w:styleId="ListContinue">
    <w:name w:val="List Continue"/>
    <w:basedOn w:val="Normal"/>
    <w:semiHidden/>
    <w:unhideWhenUsed/>
    <w:rsid w:val="00E36F23"/>
    <w:pPr>
      <w:spacing w:after="120"/>
      <w:ind w:left="360"/>
      <w:contextualSpacing/>
    </w:pPr>
  </w:style>
  <w:style w:type="paragraph" w:styleId="ListContinue2">
    <w:name w:val="List Continue 2"/>
    <w:basedOn w:val="Normal"/>
    <w:semiHidden/>
    <w:unhideWhenUsed/>
    <w:rsid w:val="00E36F23"/>
    <w:pPr>
      <w:spacing w:after="120"/>
      <w:ind w:left="720"/>
      <w:contextualSpacing/>
    </w:pPr>
  </w:style>
  <w:style w:type="paragraph" w:styleId="ListContinue3">
    <w:name w:val="List Continue 3"/>
    <w:basedOn w:val="Normal"/>
    <w:semiHidden/>
    <w:unhideWhenUsed/>
    <w:rsid w:val="00E36F23"/>
    <w:pPr>
      <w:spacing w:after="120"/>
      <w:ind w:left="1080"/>
      <w:contextualSpacing/>
    </w:pPr>
  </w:style>
  <w:style w:type="paragraph" w:styleId="ListContinue4">
    <w:name w:val="List Continue 4"/>
    <w:basedOn w:val="Normal"/>
    <w:semiHidden/>
    <w:unhideWhenUsed/>
    <w:rsid w:val="00E36F23"/>
    <w:pPr>
      <w:spacing w:after="120"/>
      <w:ind w:left="1440"/>
      <w:contextualSpacing/>
    </w:pPr>
  </w:style>
  <w:style w:type="paragraph" w:styleId="ListContinue5">
    <w:name w:val="List Continue 5"/>
    <w:basedOn w:val="Normal"/>
    <w:semiHidden/>
    <w:unhideWhenUsed/>
    <w:rsid w:val="00E36F23"/>
    <w:pPr>
      <w:spacing w:after="120"/>
      <w:ind w:left="1800"/>
      <w:contextualSpacing/>
    </w:pPr>
  </w:style>
  <w:style w:type="paragraph" w:styleId="ListNumber">
    <w:name w:val="List Number"/>
    <w:basedOn w:val="Normal"/>
    <w:semiHidden/>
    <w:unhideWhenUsed/>
    <w:rsid w:val="00E36F23"/>
    <w:pPr>
      <w:numPr>
        <w:numId w:val="28"/>
      </w:numPr>
      <w:contextualSpacing/>
    </w:pPr>
  </w:style>
  <w:style w:type="paragraph" w:styleId="ListNumber2">
    <w:name w:val="List Number 2"/>
    <w:basedOn w:val="Normal"/>
    <w:rsid w:val="00E36F23"/>
    <w:pPr>
      <w:numPr>
        <w:numId w:val="29"/>
      </w:numPr>
      <w:contextualSpacing/>
    </w:pPr>
  </w:style>
  <w:style w:type="paragraph" w:styleId="ListNumber3">
    <w:name w:val="List Number 3"/>
    <w:basedOn w:val="Normal"/>
    <w:semiHidden/>
    <w:unhideWhenUsed/>
    <w:rsid w:val="00E36F23"/>
    <w:pPr>
      <w:numPr>
        <w:numId w:val="30"/>
      </w:numPr>
      <w:contextualSpacing/>
    </w:pPr>
  </w:style>
  <w:style w:type="paragraph" w:styleId="ListNumber4">
    <w:name w:val="List Number 4"/>
    <w:basedOn w:val="Normal"/>
    <w:semiHidden/>
    <w:unhideWhenUsed/>
    <w:rsid w:val="00E36F23"/>
    <w:pPr>
      <w:numPr>
        <w:numId w:val="31"/>
      </w:numPr>
      <w:contextualSpacing/>
    </w:pPr>
  </w:style>
  <w:style w:type="paragraph" w:styleId="ListNumber5">
    <w:name w:val="List Number 5"/>
    <w:basedOn w:val="Normal"/>
    <w:semiHidden/>
    <w:unhideWhenUsed/>
    <w:rsid w:val="00E36F23"/>
    <w:pPr>
      <w:numPr>
        <w:numId w:val="32"/>
      </w:numPr>
      <w:contextualSpacing/>
    </w:pPr>
  </w:style>
  <w:style w:type="paragraph" w:styleId="MacroText">
    <w:name w:val="macro"/>
    <w:link w:val="MacroTextChar"/>
    <w:semiHidden/>
    <w:unhideWhenUsed/>
    <w:rsid w:val="00E36F23"/>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E36F23"/>
    <w:rPr>
      <w:rFonts w:ascii="Consolas" w:hAnsi="Consolas"/>
    </w:rPr>
  </w:style>
  <w:style w:type="paragraph" w:styleId="MessageHeader">
    <w:name w:val="Message Header"/>
    <w:basedOn w:val="Normal"/>
    <w:link w:val="MessageHeaderChar"/>
    <w:semiHidden/>
    <w:unhideWhenUsed/>
    <w:rsid w:val="00E36F2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E36F23"/>
    <w:rPr>
      <w:rFonts w:asciiTheme="majorHAnsi" w:eastAsiaTheme="majorEastAsia" w:hAnsiTheme="majorHAnsi" w:cstheme="majorBidi"/>
      <w:sz w:val="24"/>
      <w:szCs w:val="24"/>
      <w:shd w:val="pct20" w:color="auto" w:fill="auto"/>
    </w:rPr>
  </w:style>
  <w:style w:type="paragraph" w:styleId="NoSpacing">
    <w:name w:val="No Spacing"/>
    <w:uiPriority w:val="1"/>
    <w:qFormat/>
    <w:rsid w:val="00E36F23"/>
    <w:rPr>
      <w:sz w:val="24"/>
      <w:szCs w:val="24"/>
    </w:rPr>
  </w:style>
  <w:style w:type="paragraph" w:styleId="NormalIndent">
    <w:name w:val="Normal Indent"/>
    <w:basedOn w:val="Normal"/>
    <w:semiHidden/>
    <w:unhideWhenUsed/>
    <w:rsid w:val="00E36F23"/>
    <w:pPr>
      <w:ind w:left="720"/>
    </w:pPr>
  </w:style>
  <w:style w:type="paragraph" w:styleId="NoteHeading">
    <w:name w:val="Note Heading"/>
    <w:basedOn w:val="Normal"/>
    <w:next w:val="Normal"/>
    <w:link w:val="NoteHeadingChar"/>
    <w:rsid w:val="00E36F23"/>
  </w:style>
  <w:style w:type="character" w:customStyle="1" w:styleId="NoteHeadingChar">
    <w:name w:val="Note Heading Char"/>
    <w:basedOn w:val="DefaultParagraphFont"/>
    <w:link w:val="NoteHeading"/>
    <w:rsid w:val="00E36F23"/>
    <w:rPr>
      <w:sz w:val="24"/>
      <w:szCs w:val="24"/>
    </w:rPr>
  </w:style>
  <w:style w:type="paragraph" w:styleId="Quote">
    <w:name w:val="Quote"/>
    <w:basedOn w:val="Normal"/>
    <w:next w:val="Normal"/>
    <w:link w:val="QuoteChar"/>
    <w:uiPriority w:val="29"/>
    <w:qFormat/>
    <w:rsid w:val="00E36F2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36F23"/>
    <w:rPr>
      <w:i/>
      <w:iCs/>
      <w:color w:val="404040" w:themeColor="text1" w:themeTint="BF"/>
      <w:sz w:val="24"/>
      <w:szCs w:val="24"/>
    </w:rPr>
  </w:style>
  <w:style w:type="paragraph" w:styleId="Salutation">
    <w:name w:val="Salutation"/>
    <w:basedOn w:val="Normal"/>
    <w:next w:val="Normal"/>
    <w:link w:val="SalutationChar"/>
    <w:semiHidden/>
    <w:unhideWhenUsed/>
    <w:rsid w:val="00E36F23"/>
  </w:style>
  <w:style w:type="character" w:customStyle="1" w:styleId="SalutationChar">
    <w:name w:val="Salutation Char"/>
    <w:basedOn w:val="DefaultParagraphFont"/>
    <w:link w:val="Salutation"/>
    <w:semiHidden/>
    <w:rsid w:val="00E36F23"/>
    <w:rPr>
      <w:sz w:val="24"/>
      <w:szCs w:val="24"/>
    </w:rPr>
  </w:style>
  <w:style w:type="paragraph" w:styleId="Signature">
    <w:name w:val="Signature"/>
    <w:basedOn w:val="Normal"/>
    <w:link w:val="SignatureChar"/>
    <w:semiHidden/>
    <w:unhideWhenUsed/>
    <w:rsid w:val="00E36F23"/>
    <w:pPr>
      <w:ind w:left="4320"/>
    </w:pPr>
  </w:style>
  <w:style w:type="character" w:customStyle="1" w:styleId="SignatureChar">
    <w:name w:val="Signature Char"/>
    <w:basedOn w:val="DefaultParagraphFont"/>
    <w:link w:val="Signature"/>
    <w:semiHidden/>
    <w:rsid w:val="00E36F23"/>
    <w:rPr>
      <w:sz w:val="24"/>
      <w:szCs w:val="24"/>
    </w:rPr>
  </w:style>
  <w:style w:type="paragraph" w:styleId="TableofAuthorities">
    <w:name w:val="table of authorities"/>
    <w:basedOn w:val="Normal"/>
    <w:next w:val="Normal"/>
    <w:semiHidden/>
    <w:unhideWhenUsed/>
    <w:rsid w:val="00E36F23"/>
    <w:pPr>
      <w:ind w:left="240" w:hanging="240"/>
    </w:pPr>
  </w:style>
  <w:style w:type="paragraph" w:styleId="TableofFigures">
    <w:name w:val="table of figures"/>
    <w:basedOn w:val="Normal"/>
    <w:next w:val="Normal"/>
    <w:semiHidden/>
    <w:unhideWhenUsed/>
    <w:rsid w:val="00E36F23"/>
  </w:style>
  <w:style w:type="paragraph" w:styleId="Title">
    <w:name w:val="Title"/>
    <w:basedOn w:val="Normal"/>
    <w:next w:val="Normal"/>
    <w:link w:val="TitleChar"/>
    <w:qFormat/>
    <w:rsid w:val="00E36F2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36F23"/>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E36F23"/>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E36F23"/>
    <w:pPr>
      <w:spacing w:after="100"/>
    </w:pPr>
  </w:style>
  <w:style w:type="paragraph" w:styleId="TOC2">
    <w:name w:val="toc 2"/>
    <w:basedOn w:val="Normal"/>
    <w:next w:val="Normal"/>
    <w:autoRedefine/>
    <w:semiHidden/>
    <w:unhideWhenUsed/>
    <w:rsid w:val="00E36F23"/>
    <w:pPr>
      <w:spacing w:after="100"/>
      <w:ind w:left="240"/>
    </w:pPr>
  </w:style>
  <w:style w:type="paragraph" w:styleId="TOC3">
    <w:name w:val="toc 3"/>
    <w:basedOn w:val="Normal"/>
    <w:next w:val="Normal"/>
    <w:autoRedefine/>
    <w:semiHidden/>
    <w:unhideWhenUsed/>
    <w:rsid w:val="00E36F23"/>
    <w:pPr>
      <w:spacing w:after="100"/>
      <w:ind w:left="480"/>
    </w:pPr>
  </w:style>
  <w:style w:type="paragraph" w:styleId="TOC4">
    <w:name w:val="toc 4"/>
    <w:basedOn w:val="Normal"/>
    <w:next w:val="Normal"/>
    <w:autoRedefine/>
    <w:semiHidden/>
    <w:unhideWhenUsed/>
    <w:rsid w:val="00E36F23"/>
    <w:pPr>
      <w:spacing w:after="100"/>
      <w:ind w:left="720"/>
    </w:pPr>
  </w:style>
  <w:style w:type="paragraph" w:styleId="TOC5">
    <w:name w:val="toc 5"/>
    <w:basedOn w:val="Normal"/>
    <w:next w:val="Normal"/>
    <w:autoRedefine/>
    <w:semiHidden/>
    <w:unhideWhenUsed/>
    <w:rsid w:val="00E36F23"/>
    <w:pPr>
      <w:spacing w:after="100"/>
      <w:ind w:left="960"/>
    </w:pPr>
  </w:style>
  <w:style w:type="paragraph" w:styleId="TOC6">
    <w:name w:val="toc 6"/>
    <w:basedOn w:val="Normal"/>
    <w:next w:val="Normal"/>
    <w:autoRedefine/>
    <w:semiHidden/>
    <w:unhideWhenUsed/>
    <w:rsid w:val="00E36F23"/>
    <w:pPr>
      <w:spacing w:after="100"/>
      <w:ind w:left="1200"/>
    </w:pPr>
  </w:style>
  <w:style w:type="paragraph" w:styleId="TOC7">
    <w:name w:val="toc 7"/>
    <w:basedOn w:val="Normal"/>
    <w:next w:val="Normal"/>
    <w:autoRedefine/>
    <w:semiHidden/>
    <w:unhideWhenUsed/>
    <w:rsid w:val="00E36F23"/>
    <w:pPr>
      <w:spacing w:after="100"/>
      <w:ind w:left="1440"/>
    </w:pPr>
  </w:style>
  <w:style w:type="paragraph" w:styleId="TOC8">
    <w:name w:val="toc 8"/>
    <w:basedOn w:val="Normal"/>
    <w:next w:val="Normal"/>
    <w:autoRedefine/>
    <w:semiHidden/>
    <w:unhideWhenUsed/>
    <w:rsid w:val="00E36F23"/>
    <w:pPr>
      <w:spacing w:after="100"/>
      <w:ind w:left="1680"/>
    </w:pPr>
  </w:style>
  <w:style w:type="paragraph" w:styleId="TOC9">
    <w:name w:val="toc 9"/>
    <w:basedOn w:val="Normal"/>
    <w:next w:val="Normal"/>
    <w:autoRedefine/>
    <w:semiHidden/>
    <w:unhideWhenUsed/>
    <w:rsid w:val="00E36F23"/>
    <w:pPr>
      <w:spacing w:after="100"/>
      <w:ind w:left="1920"/>
    </w:pPr>
  </w:style>
  <w:style w:type="paragraph" w:styleId="TOCHeading">
    <w:name w:val="TOC Heading"/>
    <w:basedOn w:val="Heading1"/>
    <w:next w:val="Normal"/>
    <w:uiPriority w:val="39"/>
    <w:semiHidden/>
    <w:unhideWhenUsed/>
    <w:qFormat/>
    <w:rsid w:val="00E36F2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61576">
      <w:bodyDiv w:val="1"/>
      <w:marLeft w:val="0"/>
      <w:marRight w:val="0"/>
      <w:marTop w:val="0"/>
      <w:marBottom w:val="0"/>
      <w:divBdr>
        <w:top w:val="none" w:sz="0" w:space="0" w:color="auto"/>
        <w:left w:val="none" w:sz="0" w:space="0" w:color="auto"/>
        <w:bottom w:val="none" w:sz="0" w:space="0" w:color="auto"/>
        <w:right w:val="none" w:sz="0" w:space="0" w:color="auto"/>
      </w:divBdr>
    </w:div>
    <w:div w:id="419985439">
      <w:bodyDiv w:val="1"/>
      <w:marLeft w:val="0"/>
      <w:marRight w:val="0"/>
      <w:marTop w:val="0"/>
      <w:marBottom w:val="0"/>
      <w:divBdr>
        <w:top w:val="none" w:sz="0" w:space="0" w:color="auto"/>
        <w:left w:val="none" w:sz="0" w:space="0" w:color="auto"/>
        <w:bottom w:val="none" w:sz="0" w:space="0" w:color="auto"/>
        <w:right w:val="none" w:sz="0" w:space="0" w:color="auto"/>
      </w:divBdr>
    </w:div>
    <w:div w:id="617688193">
      <w:bodyDiv w:val="1"/>
      <w:marLeft w:val="0"/>
      <w:marRight w:val="0"/>
      <w:marTop w:val="0"/>
      <w:marBottom w:val="0"/>
      <w:divBdr>
        <w:top w:val="none" w:sz="0" w:space="0" w:color="auto"/>
        <w:left w:val="none" w:sz="0" w:space="0" w:color="auto"/>
        <w:bottom w:val="none" w:sz="0" w:space="0" w:color="auto"/>
        <w:right w:val="none" w:sz="0" w:space="0" w:color="auto"/>
      </w:divBdr>
    </w:div>
    <w:div w:id="622998389">
      <w:bodyDiv w:val="1"/>
      <w:marLeft w:val="0"/>
      <w:marRight w:val="0"/>
      <w:marTop w:val="0"/>
      <w:marBottom w:val="0"/>
      <w:divBdr>
        <w:top w:val="none" w:sz="0" w:space="0" w:color="auto"/>
        <w:left w:val="none" w:sz="0" w:space="0" w:color="auto"/>
        <w:bottom w:val="none" w:sz="0" w:space="0" w:color="auto"/>
        <w:right w:val="none" w:sz="0" w:space="0" w:color="auto"/>
      </w:divBdr>
    </w:div>
    <w:div w:id="660350204">
      <w:bodyDiv w:val="1"/>
      <w:marLeft w:val="0"/>
      <w:marRight w:val="0"/>
      <w:marTop w:val="0"/>
      <w:marBottom w:val="0"/>
      <w:divBdr>
        <w:top w:val="none" w:sz="0" w:space="0" w:color="auto"/>
        <w:left w:val="none" w:sz="0" w:space="0" w:color="auto"/>
        <w:bottom w:val="none" w:sz="0" w:space="0" w:color="auto"/>
        <w:right w:val="none" w:sz="0" w:space="0" w:color="auto"/>
      </w:divBdr>
    </w:div>
    <w:div w:id="733624631">
      <w:bodyDiv w:val="1"/>
      <w:marLeft w:val="0"/>
      <w:marRight w:val="0"/>
      <w:marTop w:val="0"/>
      <w:marBottom w:val="0"/>
      <w:divBdr>
        <w:top w:val="none" w:sz="0" w:space="0" w:color="auto"/>
        <w:left w:val="none" w:sz="0" w:space="0" w:color="auto"/>
        <w:bottom w:val="none" w:sz="0" w:space="0" w:color="auto"/>
        <w:right w:val="none" w:sz="0" w:space="0" w:color="auto"/>
      </w:divBdr>
    </w:div>
    <w:div w:id="878279834">
      <w:bodyDiv w:val="1"/>
      <w:marLeft w:val="0"/>
      <w:marRight w:val="0"/>
      <w:marTop w:val="0"/>
      <w:marBottom w:val="0"/>
      <w:divBdr>
        <w:top w:val="none" w:sz="0" w:space="0" w:color="auto"/>
        <w:left w:val="none" w:sz="0" w:space="0" w:color="auto"/>
        <w:bottom w:val="none" w:sz="0" w:space="0" w:color="auto"/>
        <w:right w:val="none" w:sz="0" w:space="0" w:color="auto"/>
      </w:divBdr>
    </w:div>
    <w:div w:id="984235751">
      <w:bodyDiv w:val="1"/>
      <w:marLeft w:val="0"/>
      <w:marRight w:val="0"/>
      <w:marTop w:val="0"/>
      <w:marBottom w:val="0"/>
      <w:divBdr>
        <w:top w:val="none" w:sz="0" w:space="0" w:color="auto"/>
        <w:left w:val="none" w:sz="0" w:space="0" w:color="auto"/>
        <w:bottom w:val="none" w:sz="0" w:space="0" w:color="auto"/>
        <w:right w:val="none" w:sz="0" w:space="0" w:color="auto"/>
      </w:divBdr>
    </w:div>
    <w:div w:id="1095512396">
      <w:bodyDiv w:val="1"/>
      <w:marLeft w:val="0"/>
      <w:marRight w:val="0"/>
      <w:marTop w:val="0"/>
      <w:marBottom w:val="0"/>
      <w:divBdr>
        <w:top w:val="none" w:sz="0" w:space="0" w:color="auto"/>
        <w:left w:val="none" w:sz="0" w:space="0" w:color="auto"/>
        <w:bottom w:val="none" w:sz="0" w:space="0" w:color="auto"/>
        <w:right w:val="none" w:sz="0" w:space="0" w:color="auto"/>
      </w:divBdr>
    </w:div>
    <w:div w:id="1168591416">
      <w:bodyDiv w:val="1"/>
      <w:marLeft w:val="0"/>
      <w:marRight w:val="0"/>
      <w:marTop w:val="0"/>
      <w:marBottom w:val="0"/>
      <w:divBdr>
        <w:top w:val="none" w:sz="0" w:space="0" w:color="auto"/>
        <w:left w:val="none" w:sz="0" w:space="0" w:color="auto"/>
        <w:bottom w:val="none" w:sz="0" w:space="0" w:color="auto"/>
        <w:right w:val="none" w:sz="0" w:space="0" w:color="auto"/>
      </w:divBdr>
    </w:div>
    <w:div w:id="1282106204">
      <w:bodyDiv w:val="1"/>
      <w:marLeft w:val="0"/>
      <w:marRight w:val="0"/>
      <w:marTop w:val="0"/>
      <w:marBottom w:val="0"/>
      <w:divBdr>
        <w:top w:val="none" w:sz="0" w:space="0" w:color="auto"/>
        <w:left w:val="none" w:sz="0" w:space="0" w:color="auto"/>
        <w:bottom w:val="none" w:sz="0" w:space="0" w:color="auto"/>
        <w:right w:val="none" w:sz="0" w:space="0" w:color="auto"/>
      </w:divBdr>
      <w:divsChild>
        <w:div w:id="1024401946">
          <w:marLeft w:val="0"/>
          <w:marRight w:val="0"/>
          <w:marTop w:val="0"/>
          <w:marBottom w:val="0"/>
          <w:divBdr>
            <w:top w:val="none" w:sz="0" w:space="0" w:color="auto"/>
            <w:left w:val="none" w:sz="0" w:space="0" w:color="auto"/>
            <w:bottom w:val="none" w:sz="0" w:space="0" w:color="auto"/>
            <w:right w:val="none" w:sz="0" w:space="0" w:color="auto"/>
          </w:divBdr>
          <w:divsChild>
            <w:div w:id="424688404">
              <w:marLeft w:val="0"/>
              <w:marRight w:val="0"/>
              <w:marTop w:val="0"/>
              <w:marBottom w:val="0"/>
              <w:divBdr>
                <w:top w:val="none" w:sz="0" w:space="0" w:color="auto"/>
                <w:left w:val="none" w:sz="0" w:space="0" w:color="auto"/>
                <w:bottom w:val="none" w:sz="0" w:space="0" w:color="auto"/>
                <w:right w:val="none" w:sz="0" w:space="0" w:color="auto"/>
              </w:divBdr>
              <w:divsChild>
                <w:div w:id="381249317">
                  <w:marLeft w:val="0"/>
                  <w:marRight w:val="0"/>
                  <w:marTop w:val="0"/>
                  <w:marBottom w:val="0"/>
                  <w:divBdr>
                    <w:top w:val="none" w:sz="0" w:space="0" w:color="auto"/>
                    <w:left w:val="none" w:sz="0" w:space="0" w:color="auto"/>
                    <w:bottom w:val="none" w:sz="0" w:space="0" w:color="auto"/>
                    <w:right w:val="none" w:sz="0" w:space="0" w:color="auto"/>
                  </w:divBdr>
                </w:div>
              </w:divsChild>
            </w:div>
            <w:div w:id="602803032">
              <w:marLeft w:val="0"/>
              <w:marRight w:val="0"/>
              <w:marTop w:val="0"/>
              <w:marBottom w:val="0"/>
              <w:divBdr>
                <w:top w:val="none" w:sz="0" w:space="0" w:color="auto"/>
                <w:left w:val="none" w:sz="0" w:space="0" w:color="auto"/>
                <w:bottom w:val="none" w:sz="0" w:space="0" w:color="auto"/>
                <w:right w:val="none" w:sz="0" w:space="0" w:color="auto"/>
              </w:divBdr>
              <w:divsChild>
                <w:div w:id="263731585">
                  <w:marLeft w:val="0"/>
                  <w:marRight w:val="0"/>
                  <w:marTop w:val="0"/>
                  <w:marBottom w:val="0"/>
                  <w:divBdr>
                    <w:top w:val="none" w:sz="0" w:space="0" w:color="auto"/>
                    <w:left w:val="none" w:sz="0" w:space="0" w:color="auto"/>
                    <w:bottom w:val="none" w:sz="0" w:space="0" w:color="auto"/>
                    <w:right w:val="none" w:sz="0" w:space="0" w:color="auto"/>
                  </w:divBdr>
                </w:div>
              </w:divsChild>
            </w:div>
            <w:div w:id="809175314">
              <w:marLeft w:val="0"/>
              <w:marRight w:val="0"/>
              <w:marTop w:val="0"/>
              <w:marBottom w:val="0"/>
              <w:divBdr>
                <w:top w:val="none" w:sz="0" w:space="0" w:color="auto"/>
                <w:left w:val="none" w:sz="0" w:space="0" w:color="auto"/>
                <w:bottom w:val="none" w:sz="0" w:space="0" w:color="auto"/>
                <w:right w:val="none" w:sz="0" w:space="0" w:color="auto"/>
              </w:divBdr>
              <w:divsChild>
                <w:div w:id="1255554474">
                  <w:marLeft w:val="0"/>
                  <w:marRight w:val="0"/>
                  <w:marTop w:val="0"/>
                  <w:marBottom w:val="0"/>
                  <w:divBdr>
                    <w:top w:val="none" w:sz="0" w:space="0" w:color="auto"/>
                    <w:left w:val="none" w:sz="0" w:space="0" w:color="auto"/>
                    <w:bottom w:val="none" w:sz="0" w:space="0" w:color="auto"/>
                    <w:right w:val="none" w:sz="0" w:space="0" w:color="auto"/>
                  </w:divBdr>
                </w:div>
              </w:divsChild>
            </w:div>
            <w:div w:id="1170753828">
              <w:marLeft w:val="0"/>
              <w:marRight w:val="0"/>
              <w:marTop w:val="0"/>
              <w:marBottom w:val="0"/>
              <w:divBdr>
                <w:top w:val="none" w:sz="0" w:space="0" w:color="auto"/>
                <w:left w:val="none" w:sz="0" w:space="0" w:color="auto"/>
                <w:bottom w:val="none" w:sz="0" w:space="0" w:color="auto"/>
                <w:right w:val="none" w:sz="0" w:space="0" w:color="auto"/>
              </w:divBdr>
              <w:divsChild>
                <w:div w:id="351496932">
                  <w:marLeft w:val="0"/>
                  <w:marRight w:val="0"/>
                  <w:marTop w:val="0"/>
                  <w:marBottom w:val="0"/>
                  <w:divBdr>
                    <w:top w:val="none" w:sz="0" w:space="0" w:color="auto"/>
                    <w:left w:val="none" w:sz="0" w:space="0" w:color="auto"/>
                    <w:bottom w:val="none" w:sz="0" w:space="0" w:color="auto"/>
                    <w:right w:val="none" w:sz="0" w:space="0" w:color="auto"/>
                  </w:divBdr>
                </w:div>
                <w:div w:id="1190878206">
                  <w:marLeft w:val="0"/>
                  <w:marRight w:val="0"/>
                  <w:marTop w:val="0"/>
                  <w:marBottom w:val="0"/>
                  <w:divBdr>
                    <w:top w:val="none" w:sz="0" w:space="0" w:color="auto"/>
                    <w:left w:val="none" w:sz="0" w:space="0" w:color="auto"/>
                    <w:bottom w:val="none" w:sz="0" w:space="0" w:color="auto"/>
                    <w:right w:val="none" w:sz="0" w:space="0" w:color="auto"/>
                  </w:divBdr>
                </w:div>
              </w:divsChild>
            </w:div>
            <w:div w:id="1569488674">
              <w:marLeft w:val="0"/>
              <w:marRight w:val="0"/>
              <w:marTop w:val="0"/>
              <w:marBottom w:val="0"/>
              <w:divBdr>
                <w:top w:val="none" w:sz="0" w:space="0" w:color="auto"/>
                <w:left w:val="none" w:sz="0" w:space="0" w:color="auto"/>
                <w:bottom w:val="none" w:sz="0" w:space="0" w:color="auto"/>
                <w:right w:val="none" w:sz="0" w:space="0" w:color="auto"/>
              </w:divBdr>
              <w:divsChild>
                <w:div w:id="249776949">
                  <w:marLeft w:val="0"/>
                  <w:marRight w:val="0"/>
                  <w:marTop w:val="0"/>
                  <w:marBottom w:val="0"/>
                  <w:divBdr>
                    <w:top w:val="none" w:sz="0" w:space="0" w:color="auto"/>
                    <w:left w:val="none" w:sz="0" w:space="0" w:color="auto"/>
                    <w:bottom w:val="none" w:sz="0" w:space="0" w:color="auto"/>
                    <w:right w:val="none" w:sz="0" w:space="0" w:color="auto"/>
                  </w:divBdr>
                </w:div>
              </w:divsChild>
            </w:div>
            <w:div w:id="227304855">
              <w:marLeft w:val="0"/>
              <w:marRight w:val="0"/>
              <w:marTop w:val="0"/>
              <w:marBottom w:val="0"/>
              <w:divBdr>
                <w:top w:val="none" w:sz="0" w:space="0" w:color="auto"/>
                <w:left w:val="none" w:sz="0" w:space="0" w:color="auto"/>
                <w:bottom w:val="none" w:sz="0" w:space="0" w:color="auto"/>
                <w:right w:val="none" w:sz="0" w:space="0" w:color="auto"/>
              </w:divBdr>
              <w:divsChild>
                <w:div w:id="2022275041">
                  <w:marLeft w:val="0"/>
                  <w:marRight w:val="0"/>
                  <w:marTop w:val="0"/>
                  <w:marBottom w:val="0"/>
                  <w:divBdr>
                    <w:top w:val="none" w:sz="0" w:space="0" w:color="auto"/>
                    <w:left w:val="none" w:sz="0" w:space="0" w:color="auto"/>
                    <w:bottom w:val="none" w:sz="0" w:space="0" w:color="auto"/>
                    <w:right w:val="none" w:sz="0" w:space="0" w:color="auto"/>
                  </w:divBdr>
                </w:div>
              </w:divsChild>
            </w:div>
            <w:div w:id="1176458325">
              <w:marLeft w:val="0"/>
              <w:marRight w:val="0"/>
              <w:marTop w:val="0"/>
              <w:marBottom w:val="0"/>
              <w:divBdr>
                <w:top w:val="none" w:sz="0" w:space="0" w:color="auto"/>
                <w:left w:val="none" w:sz="0" w:space="0" w:color="auto"/>
                <w:bottom w:val="none" w:sz="0" w:space="0" w:color="auto"/>
                <w:right w:val="none" w:sz="0" w:space="0" w:color="auto"/>
              </w:divBdr>
              <w:divsChild>
                <w:div w:id="1894344630">
                  <w:marLeft w:val="0"/>
                  <w:marRight w:val="0"/>
                  <w:marTop w:val="0"/>
                  <w:marBottom w:val="0"/>
                  <w:divBdr>
                    <w:top w:val="none" w:sz="0" w:space="0" w:color="auto"/>
                    <w:left w:val="none" w:sz="0" w:space="0" w:color="auto"/>
                    <w:bottom w:val="none" w:sz="0" w:space="0" w:color="auto"/>
                    <w:right w:val="none" w:sz="0" w:space="0" w:color="auto"/>
                  </w:divBdr>
                </w:div>
              </w:divsChild>
            </w:div>
            <w:div w:id="1898122659">
              <w:marLeft w:val="0"/>
              <w:marRight w:val="0"/>
              <w:marTop w:val="0"/>
              <w:marBottom w:val="0"/>
              <w:divBdr>
                <w:top w:val="none" w:sz="0" w:space="0" w:color="auto"/>
                <w:left w:val="none" w:sz="0" w:space="0" w:color="auto"/>
                <w:bottom w:val="none" w:sz="0" w:space="0" w:color="auto"/>
                <w:right w:val="none" w:sz="0" w:space="0" w:color="auto"/>
              </w:divBdr>
              <w:divsChild>
                <w:div w:id="153781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95251">
      <w:bodyDiv w:val="1"/>
      <w:marLeft w:val="0"/>
      <w:marRight w:val="0"/>
      <w:marTop w:val="0"/>
      <w:marBottom w:val="0"/>
      <w:divBdr>
        <w:top w:val="none" w:sz="0" w:space="0" w:color="auto"/>
        <w:left w:val="none" w:sz="0" w:space="0" w:color="auto"/>
        <w:bottom w:val="none" w:sz="0" w:space="0" w:color="auto"/>
        <w:right w:val="none" w:sz="0" w:space="0" w:color="auto"/>
      </w:divBdr>
    </w:div>
    <w:div w:id="214357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1745</Words>
  <Characters>9691</Characters>
  <Application>Microsoft Office Word</Application>
  <DocSecurity>0</DocSecurity>
  <Lines>312</Lines>
  <Paragraphs>228</Paragraphs>
  <ScaleCrop>false</ScaleCrop>
  <HeadingPairs>
    <vt:vector size="2" baseType="variant">
      <vt:variant>
        <vt:lpstr>Title</vt:lpstr>
      </vt:variant>
      <vt:variant>
        <vt:i4>1</vt:i4>
      </vt:variant>
    </vt:vector>
  </HeadingPairs>
  <TitlesOfParts>
    <vt:vector size="1" baseType="lpstr">
      <vt:lpstr>Performance Measurement Set Specifications</vt:lpstr>
    </vt:vector>
  </TitlesOfParts>
  <Company>ACC</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Measurement Set Specifications</dc:title>
  <dc:creator>mshahria</dc:creator>
  <cp:lastModifiedBy>Carly Johnson</cp:lastModifiedBy>
  <cp:revision>2</cp:revision>
  <cp:lastPrinted>2021-01-15T19:56:00Z</cp:lastPrinted>
  <dcterms:created xsi:type="dcterms:W3CDTF">2021-01-15T20:02:00Z</dcterms:created>
  <dcterms:modified xsi:type="dcterms:W3CDTF">2021-01-15T20:02:00Z</dcterms:modified>
</cp:coreProperties>
</file>