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6514"/>
      </w:tblGrid>
      <w:tr w:rsidR="00646CDD" w:rsidRPr="00A341AE" w14:paraId="3FE909E4" w14:textId="77777777" w:rsidTr="00DF0D51">
        <w:trPr>
          <w:trHeight w:val="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72530D" w14:textId="647D5484" w:rsidR="00A1154A" w:rsidRPr="00B34B1E" w:rsidRDefault="009E4263" w:rsidP="005935C1">
            <w:pPr>
              <w:spacing w:before="120"/>
              <w:jc w:val="center"/>
              <w:rPr>
                <w:rFonts w:asciiTheme="minorHAnsi" w:hAnsiTheme="minorHAnsi" w:cstheme="minorHAnsi"/>
                <w:bCs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46CDD"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br w:type="page"/>
            </w:r>
            <w:r w:rsidR="00646CDD"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br w:type="page"/>
            </w:r>
            <w:r w:rsidR="009A7F78" w:rsidRPr="00B34B1E">
              <w:rPr>
                <w:rFonts w:asciiTheme="minorHAnsi" w:hAnsiTheme="minorHAnsi" w:cstheme="minorHAnsi"/>
                <w:b/>
              </w:rPr>
              <w:t>Comprehensive</w:t>
            </w:r>
            <w:r w:rsidR="006C7B76" w:rsidRPr="00B34B1E">
              <w:rPr>
                <w:rFonts w:asciiTheme="minorHAnsi" w:hAnsiTheme="minorHAnsi" w:cstheme="minorHAnsi"/>
                <w:b/>
              </w:rPr>
              <w:t xml:space="preserve"> </w:t>
            </w:r>
            <w:r w:rsidR="00D4012E" w:rsidRPr="00B34B1E">
              <w:rPr>
                <w:rFonts w:asciiTheme="minorHAnsi" w:hAnsiTheme="minorHAnsi" w:cstheme="minorHAnsi"/>
                <w:b/>
              </w:rPr>
              <w:t>Fetal</w:t>
            </w:r>
            <w:r w:rsidR="00CC3C25" w:rsidRPr="00B34B1E">
              <w:rPr>
                <w:rFonts w:asciiTheme="minorHAnsi" w:hAnsiTheme="minorHAnsi" w:cstheme="minorHAnsi"/>
                <w:b/>
              </w:rPr>
              <w:t xml:space="preserve"> Echocardiographic Examination</w:t>
            </w:r>
          </w:p>
        </w:tc>
      </w:tr>
      <w:tr w:rsidR="00646CDD" w:rsidRPr="00A341AE" w14:paraId="67AC2891" w14:textId="77777777" w:rsidTr="00D344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51E8" w14:textId="73882BB8" w:rsidR="008826EF" w:rsidRPr="00A341AE" w:rsidRDefault="00CC3C25" w:rsidP="00917B0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This metric will assess the</w:t>
            </w:r>
            <w:r w:rsidR="002936B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average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completeness</w:t>
            </w:r>
            <w:r w:rsidR="002936B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score</w:t>
            </w:r>
            <w:r w:rsidR="003F2A0F" w:rsidRPr="00A341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936B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as measured by the </w:t>
            </w:r>
            <w:r w:rsidR="002936B5"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Comprehensiveness </w:t>
            </w:r>
            <w:r w:rsidR="00917B05"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Fetal Echo </w:t>
            </w:r>
            <w:r w:rsidR="002936B5"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>Assessment</w:t>
            </w:r>
            <w:r w:rsidR="002936B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worksheet (see attached)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A6388D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initial </w:t>
            </w:r>
            <w:r w:rsidR="00D4012E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fetal </w:t>
            </w:r>
            <w:r w:rsidR="00A6388D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echocardiograms </w:t>
            </w:r>
            <w:r w:rsidR="00ED0679" w:rsidRPr="00A341AE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A6388D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012E" w:rsidRPr="00A341AE">
              <w:rPr>
                <w:rFonts w:asciiTheme="minorHAnsi" w:hAnsiTheme="minorHAnsi" w:cstheme="minorHAnsi"/>
                <w:sz w:val="22"/>
                <w:szCs w:val="22"/>
              </w:rPr>
              <w:t>fetuses</w:t>
            </w:r>
            <w:r w:rsidR="00A6388D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81170C" w:rsidRPr="00A341AE">
              <w:rPr>
                <w:rFonts w:asciiTheme="minorHAnsi" w:hAnsiTheme="minorHAnsi" w:cstheme="minorHAnsi"/>
                <w:sz w:val="22"/>
                <w:szCs w:val="22"/>
              </w:rPr>
              <w:t>hearts interpreted as structurally normal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46CDD" w:rsidRPr="00A341AE" w14:paraId="42DE9AE1" w14:textId="77777777" w:rsidTr="00D34422"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31C" w14:textId="77777777" w:rsidR="00646CDD" w:rsidRPr="00A341AE" w:rsidRDefault="00646CDD" w:rsidP="00D34422">
            <w:pPr>
              <w:pStyle w:val="DDPGHeader"/>
              <w:tabs>
                <w:tab w:val="clear" w:pos="4320"/>
                <w:tab w:val="clear" w:pos="8640"/>
              </w:tabs>
              <w:autoSpaceDE/>
              <w:autoSpaceDN/>
              <w:spacing w:before="120" w:after="12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Numerator</w:t>
            </w:r>
            <w:r w:rsidRPr="00A341AE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7C1A" w14:textId="4DEB4EB3" w:rsidR="002936B5" w:rsidRPr="00A341AE" w:rsidRDefault="002936B5" w:rsidP="00917B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The sum of the </w:t>
            </w:r>
            <w:r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Comprehensiveness </w:t>
            </w:r>
            <w:r w:rsidR="00917B05"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Fetal Echo </w:t>
            </w:r>
            <w:r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>Assessment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worksheet scores for all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>fetal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echocardiograms included in the denominator.  </w:t>
            </w:r>
          </w:p>
        </w:tc>
      </w:tr>
      <w:tr w:rsidR="00646CDD" w:rsidRPr="00A341AE" w14:paraId="53BF57EA" w14:textId="77777777" w:rsidTr="00D34422"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4BC" w14:textId="55DB4EAA" w:rsidR="00646CDD" w:rsidRPr="00A341AE" w:rsidRDefault="00646CDD" w:rsidP="00D344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Denominator 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EC8" w14:textId="58D97227" w:rsidR="002936B5" w:rsidRPr="00A341AE" w:rsidRDefault="002936B5" w:rsidP="002936B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The number of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>complete fetal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echocardiograms</w:t>
            </w:r>
            <w:r w:rsidR="0081170C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assessed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during the measurement </w:t>
            </w:r>
            <w:r w:rsidR="008C34BD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time </w:t>
            </w:r>
            <w:r w:rsidR="00442630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period. </w:t>
            </w:r>
          </w:p>
          <w:p w14:paraId="7B748B6A" w14:textId="1FA982D3" w:rsidR="00F30CA9" w:rsidRPr="00A341AE" w:rsidRDefault="00537ACD" w:rsidP="00F30CA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F30CA9" w:rsidRPr="00A341A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Excluded Populations</w:t>
            </w:r>
            <w:r w:rsidR="00F30CA9" w:rsidRPr="00A341A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1156981" w14:textId="7543C609" w:rsidR="00F30CA9" w:rsidRPr="00A341AE" w:rsidRDefault="00F30CA9" w:rsidP="00F30CA9">
            <w:pPr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Studies that are identified as being incomplete</w:t>
            </w:r>
            <w:r w:rsidR="008C34BD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limited </w:t>
            </w:r>
          </w:p>
          <w:p w14:paraId="6D7D4769" w14:textId="44114B38" w:rsidR="00F30CA9" w:rsidRPr="00A341AE" w:rsidRDefault="00F30CA9" w:rsidP="00F30CA9">
            <w:pPr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Studies in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fetuses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with structurally abnormal cardiac anatomy</w:t>
            </w:r>
            <w:r w:rsidR="008C34BD" w:rsidRPr="00A341AE">
              <w:rPr>
                <w:rFonts w:asciiTheme="minorHAnsi" w:hAnsiTheme="minorHAnsi" w:cstheme="minorHAnsi"/>
                <w:sz w:val="22"/>
                <w:szCs w:val="22"/>
              </w:rPr>
              <w:t>, rhythm or function</w:t>
            </w:r>
          </w:p>
          <w:p w14:paraId="7A298745" w14:textId="0D0E57F2" w:rsidR="00F30CA9" w:rsidRPr="00A341AE" w:rsidRDefault="00F30CA9" w:rsidP="00F30CA9">
            <w:pPr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Studies in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fetuses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DF172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have had a prior echocardiogram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at the institution</w:t>
            </w:r>
            <w:r w:rsidR="008C34BD" w:rsidRPr="00A341AE">
              <w:rPr>
                <w:rFonts w:asciiTheme="minorHAnsi" w:hAnsiTheme="minorHAnsi" w:cstheme="minorHAnsi"/>
                <w:sz w:val="22"/>
                <w:szCs w:val="22"/>
              </w:rPr>
              <w:t>, as t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his metric is intended to apply to all initial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fetal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echocardiograms performed at the institution</w:t>
            </w:r>
          </w:p>
          <w:p w14:paraId="3382DCAE" w14:textId="6FED7C9D" w:rsidR="00F30CA9" w:rsidRPr="00A341AE" w:rsidRDefault="00F30CA9" w:rsidP="00F30CA9">
            <w:pPr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Studies in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>fetuses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poor acoustic windows due to maternal body habitus, fetal position/movement, advanced gestational age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or otherwise technically limited</w:t>
            </w:r>
          </w:p>
          <w:p w14:paraId="07C60BCC" w14:textId="072445A0" w:rsidR="00510C75" w:rsidRPr="00A341AE" w:rsidRDefault="00510C75" w:rsidP="00D3442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6CDD" w:rsidRPr="00A341AE" w14:paraId="490996EB" w14:textId="77777777" w:rsidTr="00D34422"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ECC" w14:textId="0F6E0862" w:rsidR="00646CDD" w:rsidRPr="00A341AE" w:rsidRDefault="00646CDD" w:rsidP="00D344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/>
                <w:sz w:val="22"/>
                <w:szCs w:val="22"/>
              </w:rPr>
              <w:t>Period of Assessment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C71" w14:textId="5238780E" w:rsidR="00646CDD" w:rsidRPr="00A341AE" w:rsidRDefault="00F56A0E" w:rsidP="0046533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Minimum: </w:t>
            </w:r>
            <w:r w:rsidR="00117B7B" w:rsidRPr="00A341AE">
              <w:rPr>
                <w:rFonts w:asciiTheme="minorHAnsi" w:hAnsiTheme="minorHAnsi" w:cstheme="minorHAnsi"/>
                <w:sz w:val="22"/>
                <w:szCs w:val="22"/>
              </w:rPr>
              <w:t>Quarterly</w:t>
            </w:r>
            <w:r w:rsidR="002C372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review </w:t>
            </w:r>
          </w:p>
        </w:tc>
      </w:tr>
      <w:tr w:rsidR="00646CDD" w:rsidRPr="00A341AE" w14:paraId="795E92F2" w14:textId="77777777" w:rsidTr="00D34422"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43C" w14:textId="77777777" w:rsidR="00646CDD" w:rsidRPr="00A341AE" w:rsidRDefault="00646CDD" w:rsidP="00D3442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/>
                <w:sz w:val="22"/>
                <w:szCs w:val="22"/>
              </w:rPr>
              <w:t>Sources of Data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39F" w14:textId="21D832BF" w:rsidR="00646CDD" w:rsidRPr="00A341AE" w:rsidRDefault="00D93D42" w:rsidP="00C4413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Prospective flowsheet, retrospective review of stored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fetal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echocardiographic images</w:t>
            </w:r>
            <w:r w:rsidR="00C44135" w:rsidRPr="00A341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For each quarterly assessment a minimum of 10 </w:t>
            </w:r>
            <w:r w:rsidR="005769B2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fetal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echocardiograms will be reviewed.</w:t>
            </w:r>
          </w:p>
        </w:tc>
      </w:tr>
      <w:tr w:rsidR="00646CDD" w:rsidRPr="00A341AE" w14:paraId="535F5195" w14:textId="77777777" w:rsidTr="00DF0D51">
        <w:trPr>
          <w:trHeight w:val="2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38353E" w14:textId="77777777" w:rsidR="00646CDD" w:rsidRPr="00B34B1E" w:rsidRDefault="00646CDD" w:rsidP="00DF0D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34B1E">
              <w:rPr>
                <w:rFonts w:asciiTheme="minorHAnsi" w:hAnsiTheme="minorHAnsi" w:cstheme="minorHAnsi"/>
                <w:b/>
              </w:rPr>
              <w:t>Rationale</w:t>
            </w:r>
          </w:p>
        </w:tc>
      </w:tr>
      <w:tr w:rsidR="00646CDD" w:rsidRPr="00A341AE" w14:paraId="725698C1" w14:textId="77777777" w:rsidTr="00D344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49A" w14:textId="4A3293BB" w:rsidR="005935C1" w:rsidRPr="00A341AE" w:rsidRDefault="00EF2035" w:rsidP="001B56D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A complete fetal echocardiogram should include adequate acquisition of </w:t>
            </w:r>
            <w:r w:rsidR="00A14FC7" w:rsidRPr="00A341AE"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elements required to exclude the presence of structural, functional and/or rhythm-related heart disease.  Integration of various imaging modalities, including two-dimensional imaging, color and pulsed Doppler is </w:t>
            </w:r>
            <w:r w:rsidR="00A14FC7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vital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to a comprehensive evaluation of the fetal heart.  Two-dimensional imaging of all the cardiac structures, color Doppler assessment of the atrial and ventricular septae, valves, veins and arteries, and pulsed Doppler interrogation of the valves</w:t>
            </w:r>
            <w:r w:rsidR="00357D96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and ductus venosus are</w:t>
            </w:r>
            <w:r w:rsidR="00A14FC7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essential components of the exam.  Assessment of the heart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rhythm and function </w:t>
            </w:r>
            <w:r w:rsidR="00786DFD" w:rsidRPr="00A341AE">
              <w:rPr>
                <w:rFonts w:asciiTheme="minorHAnsi" w:hAnsiTheme="minorHAnsi" w:cstheme="minorHAnsi"/>
                <w:sz w:val="22"/>
                <w:szCs w:val="22"/>
              </w:rPr>
              <w:t>should also be included. Failure to include</w:t>
            </w:r>
            <w:r w:rsidR="00624EE0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these important features in an initial fetal cardiac </w:t>
            </w:r>
            <w:r w:rsidR="00786DFD" w:rsidRPr="00A341AE">
              <w:rPr>
                <w:rFonts w:asciiTheme="minorHAnsi" w:hAnsiTheme="minorHAnsi" w:cstheme="minorHAnsi"/>
                <w:sz w:val="22"/>
                <w:szCs w:val="22"/>
              </w:rPr>
              <w:t>exam ma</w:t>
            </w:r>
            <w:r w:rsidR="00624EE0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y result in adverse fetal outcomes due to misdiagnoses and inappropriate management.  </w:t>
            </w:r>
            <w:r w:rsidR="00AC0EFF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This quality assessment activity provides a </w:t>
            </w:r>
            <w:r w:rsidR="00357D96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simple </w:t>
            </w:r>
            <w:r w:rsidR="00AC0EFF" w:rsidRPr="00A341AE">
              <w:rPr>
                <w:rFonts w:asciiTheme="minorHAnsi" w:hAnsiTheme="minorHAnsi" w:cstheme="minorHAnsi"/>
                <w:sz w:val="22"/>
                <w:szCs w:val="22"/>
              </w:rPr>
              <w:t>baseline strategy for evaluating compliance with standard fetal cardiac imaging techniques and may be helpful in identifying areas for sonographer, physician and/or laboratory improvement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in fetal scanning. </w:t>
            </w:r>
          </w:p>
        </w:tc>
      </w:tr>
      <w:tr w:rsidR="005935C1" w:rsidRPr="00A341AE" w14:paraId="236CE8D4" w14:textId="77777777" w:rsidTr="00DF0D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F7B1CD" w14:textId="242CE176" w:rsidR="005935C1" w:rsidRPr="00B34B1E" w:rsidRDefault="005935C1" w:rsidP="00DF0D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34B1E">
              <w:rPr>
                <w:rFonts w:asciiTheme="minorHAnsi" w:hAnsiTheme="minorHAnsi" w:cstheme="minorHAnsi"/>
                <w:b/>
              </w:rPr>
              <w:t>Authors</w:t>
            </w:r>
          </w:p>
        </w:tc>
      </w:tr>
      <w:tr w:rsidR="005935C1" w:rsidRPr="00A341AE" w14:paraId="0462C444" w14:textId="77777777" w:rsidTr="00D344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D46" w14:textId="1AD33C29" w:rsidR="005935C1" w:rsidRPr="00A341AE" w:rsidRDefault="005935C1" w:rsidP="00A7684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Luciana Young, MD – </w:t>
            </w:r>
            <w:r w:rsidR="00E91911"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Seattle Children’s Hospital, Seattle, WA</w:t>
            </w:r>
          </w:p>
          <w:p w14:paraId="1DB59E22" w14:textId="5B8036C5" w:rsidR="00DD44EC" w:rsidRPr="00A341AE" w:rsidRDefault="00DD44EC" w:rsidP="00A7684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Theresa Tacy, MD – Lucille Packard Children’s Hospital, Stanford, CA</w:t>
            </w:r>
          </w:p>
          <w:p w14:paraId="6834989A" w14:textId="5484DC4C" w:rsidR="005935C1" w:rsidRPr="00A341AE" w:rsidRDefault="005935C1" w:rsidP="00DD44E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Angira Patel, MD – Ann &amp; Robert H. Lurie Children’s Hospital of Chicago, Chi</w:t>
            </w:r>
            <w:r w:rsidR="00E91911"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ago IL</w:t>
            </w:r>
          </w:p>
          <w:p w14:paraId="0F12A152" w14:textId="12071595" w:rsidR="005935C1" w:rsidRPr="00A341AE" w:rsidRDefault="005935C1" w:rsidP="00DD44E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Craig Fleishman, MD </w:t>
            </w:r>
            <w:r w:rsidR="00E91911"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91911"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Arnold Palmer Hospital for Children, Orlando, FLA</w:t>
            </w:r>
          </w:p>
          <w:p w14:paraId="782C3E81" w14:textId="01B6742C" w:rsidR="005935C1" w:rsidRPr="00A341AE" w:rsidRDefault="005935C1" w:rsidP="00A7684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Leo Lopez, MD </w:t>
            </w:r>
            <w:r w:rsidR="00E91911"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3E05">
              <w:rPr>
                <w:rFonts w:asciiTheme="minorHAnsi" w:hAnsiTheme="minorHAnsi" w:cstheme="minorHAnsi"/>
                <w:bCs/>
                <w:sz w:val="22"/>
                <w:szCs w:val="22"/>
              </w:rPr>
              <w:t>Lucille Packard Children’s Hospital, Stanford, CA</w:t>
            </w:r>
          </w:p>
          <w:p w14:paraId="2B131B01" w14:textId="77777777" w:rsidR="00DD44EC" w:rsidRPr="00A341AE" w:rsidRDefault="00DD44EC" w:rsidP="00DD44E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Alicia Chaves, MD – University of Maryland, Baltimore, MD</w:t>
            </w:r>
          </w:p>
          <w:p w14:paraId="50E08A69" w14:textId="77777777" w:rsidR="00DD44EC" w:rsidRPr="00A341AE" w:rsidRDefault="00DD44EC" w:rsidP="00DD44E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Mary Donofrio, MD – Children’s National Medical Center, Washington, DC</w:t>
            </w:r>
          </w:p>
          <w:p w14:paraId="5B95296B" w14:textId="1131E197" w:rsidR="00DD44EC" w:rsidRPr="00A341AE" w:rsidRDefault="00DD44EC" w:rsidP="00DD44E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bCs/>
                <w:sz w:val="22"/>
                <w:szCs w:val="22"/>
              </w:rPr>
              <w:t>Anita Moon-Grady, MD – UCSF Benioff Children’s Hospital, San Francisco, CA</w:t>
            </w:r>
          </w:p>
        </w:tc>
      </w:tr>
      <w:tr w:rsidR="00646CDD" w:rsidRPr="00A341AE" w14:paraId="4F406135" w14:textId="77777777" w:rsidTr="00DF0D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2F28E2" w14:textId="387F0265" w:rsidR="00646CDD" w:rsidRPr="00B34B1E" w:rsidRDefault="005935C1" w:rsidP="00DF0D51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B34B1E">
              <w:rPr>
                <w:rFonts w:asciiTheme="minorHAnsi" w:hAnsiTheme="minorHAnsi" w:cstheme="minorHAnsi"/>
                <w:b/>
              </w:rPr>
              <w:t>References</w:t>
            </w:r>
          </w:p>
        </w:tc>
      </w:tr>
      <w:tr w:rsidR="00646CDD" w:rsidRPr="00A341AE" w14:paraId="0623D8BB" w14:textId="77777777" w:rsidTr="00D344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566" w14:textId="77777777" w:rsidR="00FE31A0" w:rsidRPr="00A341AE" w:rsidRDefault="00C142FA" w:rsidP="00FE31A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="00AC0EFF" w:rsidRPr="00A341AE">
              <w:rPr>
                <w:rFonts w:asciiTheme="minorHAnsi" w:hAnsiTheme="minorHAnsi" w:cstheme="minorHAnsi"/>
                <w:sz w:val="22"/>
                <w:szCs w:val="22"/>
              </w:rPr>
              <w:t>Donofrio M</w:t>
            </w:r>
            <w:r w:rsidR="006D28D3" w:rsidRPr="00A341A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C0EFF" w:rsidRPr="00A341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D28D3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Moon-Grady AJ, Hornberger LK, Copel JA, Sklans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6D28D3" w:rsidRPr="00A341AE">
              <w:rPr>
                <w:rFonts w:asciiTheme="minorHAnsi" w:hAnsiTheme="minorHAnsi" w:cstheme="minorHAnsi"/>
                <w:sz w:val="22"/>
                <w:szCs w:val="22"/>
              </w:rPr>
              <w:t>y MS, Abuhamad A,</w:t>
            </w:r>
            <w:r w:rsidR="00AC0EFF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et al.  </w:t>
            </w:r>
            <w:r w:rsidR="006D28D3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Diagnosis and treatment of fetal cardiac disease:  a scientific statement from the American Heart Association.  </w:t>
            </w:r>
            <w:r w:rsidR="006D28D3"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>Circulation</w:t>
            </w:r>
            <w:r w:rsidR="006D28D3" w:rsidRPr="00A341AE">
              <w:rPr>
                <w:rFonts w:asciiTheme="minorHAnsi" w:hAnsiTheme="minorHAnsi" w:cstheme="minorHAnsi"/>
                <w:sz w:val="22"/>
                <w:szCs w:val="22"/>
              </w:rPr>
              <w:t>.  2014;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28D3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129(21):2183-242.  </w:t>
            </w:r>
          </w:p>
          <w:p w14:paraId="30F98150" w14:textId="77777777" w:rsidR="00FE31A0" w:rsidRPr="00A341AE" w:rsidRDefault="00230354" w:rsidP="00FE31A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2)  Fetal Echoca</w:t>
            </w:r>
            <w:r w:rsidR="005D55F1" w:rsidRPr="00A341A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diography Task Force:  American Institu</w:t>
            </w:r>
            <w:r w:rsidR="005D55F1" w:rsidRPr="00A341AE">
              <w:rPr>
                <w:rFonts w:asciiTheme="minorHAnsi" w:hAnsiTheme="minorHAnsi" w:cstheme="minorHAnsi"/>
                <w:sz w:val="22"/>
                <w:szCs w:val="22"/>
              </w:rPr>
              <w:t>te of Ultrasound in Medicine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Clinical Standards Committee; American College of Obstetricians</w:t>
            </w:r>
            <w:r w:rsidR="005D55F1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and Gynecologis</w:t>
            </w:r>
            <w:r w:rsidR="00CD5A65" w:rsidRPr="00A341A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D55F1" w:rsidRPr="00A341A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D5A6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: Society of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Maternal-Fetal Medicine.  AIUM practice guid</w:t>
            </w:r>
            <w:r w:rsidR="005D55F1" w:rsidRPr="00A341A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line</w:t>
            </w:r>
            <w:r w:rsidR="005D55F1" w:rsidRPr="00A341A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for performance of fetal echocardiography.  </w:t>
            </w:r>
            <w:r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>J Ultrasound Med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.  2013;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32:1067-1082. </w:t>
            </w:r>
          </w:p>
          <w:p w14:paraId="492FA356" w14:textId="77777777" w:rsidR="00FE31A0" w:rsidRPr="00A341AE" w:rsidRDefault="00230354" w:rsidP="00FE31A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3) Lee W, Allen L, Carvalho JS, Chaoui R, Cope J, Devore G, Hecher K, Munoz H, Nelson T, Paladini D, </w:t>
            </w:r>
            <w:r w:rsidR="005D55F1" w:rsidRPr="00A341AE">
              <w:rPr>
                <w:rFonts w:asciiTheme="minorHAnsi" w:hAnsiTheme="minorHAnsi" w:cstheme="minorHAnsi"/>
                <w:sz w:val="22"/>
                <w:szCs w:val="22"/>
              </w:rPr>
              <w:t>Yagel S; ISUOG Fetal Echocardiog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raphy Task Force.  ISUOG consensus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statement</w:t>
            </w:r>
            <w:r w:rsidR="003615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: what constitutes a fetal echocardiogram?  </w:t>
            </w:r>
            <w:r w:rsidR="003615AB"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>Ultrasound Obstet Gynecol</w:t>
            </w:r>
            <w:r w:rsidR="003615AB" w:rsidRPr="00A341AE">
              <w:rPr>
                <w:rFonts w:asciiTheme="minorHAnsi" w:hAnsiTheme="minorHAnsi" w:cstheme="minorHAnsi"/>
                <w:sz w:val="22"/>
                <w:szCs w:val="22"/>
              </w:rPr>
              <w:t>.  2008;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15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32:239-242. </w:t>
            </w:r>
          </w:p>
          <w:p w14:paraId="3627C7CF" w14:textId="439A0743" w:rsidR="003615AB" w:rsidRPr="00A341AE" w:rsidRDefault="003615AB" w:rsidP="00FE31A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4) Rychik J, Ayres N, C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>uneo B, Gotteiner N, Hornberger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L, Spevak PJ, Van Der Veld M.  American Society of Echocardiography guidelines and standards for performance of the fetal echocardiogram.  </w:t>
            </w:r>
            <w:r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>J Am Soc Echocardiogr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. 2004;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17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:803-810. </w:t>
            </w:r>
          </w:p>
          <w:p w14:paraId="07157A32" w14:textId="77777777" w:rsidR="00FE31A0" w:rsidRPr="00A341AE" w:rsidRDefault="00FE31A0" w:rsidP="00D344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887EF" w14:textId="076DB6B7" w:rsidR="00CD5A65" w:rsidRPr="00A341AE" w:rsidRDefault="00CD5A65" w:rsidP="00D344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5)  Allan L, Dangel J, Fesslova V, Marek J, Mellander M, Oberhansli I, Oberhoffer R., Sharland G, Simpson J, Sonesson SE;  Fetal Card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>iology Working Group:  Associat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ion for European Paediatric Cardiology.  Recommendations for the practice of fetal cardiology in Europe.  </w:t>
            </w:r>
            <w:r w:rsidRPr="00A341AE">
              <w:rPr>
                <w:rFonts w:asciiTheme="minorHAnsi" w:hAnsiTheme="minorHAnsi" w:cstheme="minorHAnsi"/>
                <w:i/>
                <w:sz w:val="22"/>
                <w:szCs w:val="22"/>
              </w:rPr>
              <w:t>Cardiol Young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.  2004;</w:t>
            </w:r>
            <w:r w:rsidR="003209A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14:109-114.  </w:t>
            </w:r>
          </w:p>
          <w:p w14:paraId="3E6A113B" w14:textId="2D701FFE" w:rsidR="00661099" w:rsidRPr="00A341AE" w:rsidRDefault="00661099" w:rsidP="00D3442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50C" w:rsidRPr="00A341AE" w14:paraId="76F723EC" w14:textId="77777777" w:rsidTr="00DF0D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3E3EAC" w14:textId="77777777" w:rsidR="0057150C" w:rsidRPr="00B34B1E" w:rsidRDefault="0057150C" w:rsidP="00DF0D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34B1E">
              <w:rPr>
                <w:rFonts w:asciiTheme="minorHAnsi" w:hAnsiTheme="minorHAnsi" w:cstheme="minorHAnsi"/>
                <w:b/>
              </w:rPr>
              <w:t>Attribution</w:t>
            </w:r>
          </w:p>
        </w:tc>
      </w:tr>
      <w:tr w:rsidR="0057150C" w:rsidRPr="00A341AE" w14:paraId="234CAEB1" w14:textId="77777777" w:rsidTr="00D344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3F7" w14:textId="1FCE6BC7" w:rsidR="0057150C" w:rsidRPr="00A341AE" w:rsidRDefault="00AC6486" w:rsidP="0069540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This metric will be reported by each echocardiography laboratory performing </w:t>
            </w:r>
            <w:r w:rsidR="00695408"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maternal transabdominal </w:t>
            </w:r>
            <w:r w:rsidR="00CD5A65"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fetal </w:t>
            </w:r>
            <w:r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echocardiography. Data will be assessed quarterly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by the laboratory director or their designate</w:t>
            </w:r>
            <w:r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reviewed with the laboratory staff involved in the performance and interpretation of </w:t>
            </w:r>
            <w:r w:rsidR="00CD5A65"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fetal </w:t>
            </w:r>
            <w:r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echocardiograms</w:t>
            </w:r>
            <w:r w:rsidR="00C77F47" w:rsidRPr="00A34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57150C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46CDD" w:rsidRPr="00A341AE" w14:paraId="74D7FC6F" w14:textId="77777777" w:rsidTr="00DF0D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D68C7A" w14:textId="77777777" w:rsidR="00646CDD" w:rsidRPr="00B34B1E" w:rsidRDefault="00646CDD" w:rsidP="00DF0D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34B1E">
              <w:rPr>
                <w:rFonts w:asciiTheme="minorHAnsi" w:hAnsiTheme="minorHAnsi" w:cstheme="minorHAnsi"/>
                <w:b/>
              </w:rPr>
              <w:t>Method of Reporting</w:t>
            </w:r>
          </w:p>
        </w:tc>
      </w:tr>
      <w:tr w:rsidR="00646CDD" w:rsidRPr="00A341AE" w14:paraId="0F52DCA9" w14:textId="77777777" w:rsidTr="00D344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F8B" w14:textId="4074C44E" w:rsidR="00646CDD" w:rsidRPr="00A341AE" w:rsidRDefault="00F35FB0" w:rsidP="00CF4BDE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This measure will be reviewed at laboratory quality assurance meetings </w:t>
            </w:r>
            <w:r w:rsidR="00C455C8" w:rsidRPr="00A341AE">
              <w:rPr>
                <w:rFonts w:asciiTheme="minorHAnsi" w:hAnsiTheme="minorHAnsi" w:cstheme="minorHAnsi"/>
                <w:sz w:val="22"/>
                <w:szCs w:val="22"/>
              </w:rPr>
              <w:t>quarterly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303B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The overall Comprehensive </w:t>
            </w:r>
            <w:r w:rsidR="00CD5A6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Fetal </w:t>
            </w:r>
            <w:r w:rsidR="00A303B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Echo Exam Metric </w:t>
            </w:r>
            <w:r w:rsidR="00171E11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includes a </w:t>
            </w:r>
            <w:r w:rsidR="00FE31A0" w:rsidRPr="00A341AE">
              <w:rPr>
                <w:rFonts w:asciiTheme="minorHAnsi" w:hAnsiTheme="minorHAnsi" w:cstheme="minorHAnsi"/>
                <w:sz w:val="22"/>
                <w:szCs w:val="22"/>
              </w:rPr>
              <w:t>total of 3</w:t>
            </w:r>
            <w:r w:rsidR="00CF4BDE" w:rsidRPr="00A341A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D654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elements for each exam reported </w:t>
            </w:r>
            <w:r w:rsidR="00A303B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for the Lab </w:t>
            </w:r>
            <w:r w:rsidR="003D6545" w:rsidRPr="00A341AE">
              <w:rPr>
                <w:rFonts w:asciiTheme="minorHAnsi" w:hAnsiTheme="minorHAnsi" w:cstheme="minorHAnsi"/>
                <w:sz w:val="22"/>
                <w:szCs w:val="22"/>
              </w:rPr>
              <w:t>during</w:t>
            </w:r>
            <w:r w:rsidR="00A303BB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the Quarter of interest</w:t>
            </w:r>
            <w:r w:rsidR="00C77F47" w:rsidRPr="00A341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36CE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 Each element is graded as “Yes” only if all components are visualized.  </w:t>
            </w:r>
          </w:p>
        </w:tc>
      </w:tr>
      <w:tr w:rsidR="00646CDD" w:rsidRPr="00A341AE" w14:paraId="73605D92" w14:textId="77777777" w:rsidTr="00DF0D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E7E59B" w14:textId="40236734" w:rsidR="00646CDD" w:rsidRPr="00B34B1E" w:rsidRDefault="00646CDD" w:rsidP="00DF0D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34B1E">
              <w:rPr>
                <w:rFonts w:asciiTheme="minorHAnsi" w:hAnsiTheme="minorHAnsi" w:cstheme="minorHAnsi"/>
                <w:b/>
              </w:rPr>
              <w:t>Challenges to Implementation</w:t>
            </w:r>
          </w:p>
        </w:tc>
      </w:tr>
      <w:tr w:rsidR="00646CDD" w:rsidRPr="00A341AE" w14:paraId="427F9E03" w14:textId="77777777" w:rsidTr="00D344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A64" w14:textId="4F12A365" w:rsidR="00646CDD" w:rsidRPr="00A341AE" w:rsidRDefault="00F35FB0" w:rsidP="00D344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1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Time required </w:t>
            </w:r>
            <w:r w:rsidR="00BA057E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identifying, </w:t>
            </w:r>
            <w:r w:rsidR="001F5E6C" w:rsidRPr="00A341AE">
              <w:rPr>
                <w:rFonts w:asciiTheme="minorHAnsi" w:hAnsiTheme="minorHAnsi" w:cstheme="minorHAnsi"/>
                <w:sz w:val="22"/>
                <w:szCs w:val="22"/>
              </w:rPr>
              <w:t>selecting and reviewing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A65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fetal </w:t>
            </w:r>
            <w:r w:rsidRPr="00A341AE">
              <w:rPr>
                <w:rFonts w:asciiTheme="minorHAnsi" w:hAnsiTheme="minorHAnsi" w:cstheme="minorHAnsi"/>
                <w:sz w:val="22"/>
                <w:szCs w:val="22"/>
              </w:rPr>
              <w:t>echocardiograms.</w:t>
            </w:r>
            <w:r w:rsidR="00BA057E" w:rsidRPr="00A34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4DDB135" w14:textId="35E66BB9" w:rsidR="00973CA7" w:rsidRPr="00A341AE" w:rsidRDefault="00973CA7" w:rsidP="00D34422">
      <w:pPr>
        <w:rPr>
          <w:rFonts w:asciiTheme="minorHAnsi" w:hAnsiTheme="minorHAnsi" w:cstheme="minorHAnsi"/>
        </w:rPr>
      </w:pPr>
    </w:p>
    <w:p w14:paraId="63BF7484" w14:textId="77777777" w:rsidR="00973CA7" w:rsidRPr="00A341AE" w:rsidRDefault="00973CA7">
      <w:pPr>
        <w:rPr>
          <w:rFonts w:asciiTheme="minorHAnsi" w:hAnsiTheme="minorHAnsi" w:cstheme="minorHAnsi"/>
        </w:rPr>
      </w:pPr>
      <w:r w:rsidRPr="00A341AE">
        <w:rPr>
          <w:rFonts w:asciiTheme="minorHAnsi" w:hAnsiTheme="minorHAnsi" w:cstheme="minorHAnsi"/>
        </w:rPr>
        <w:br w:type="page"/>
      </w:r>
    </w:p>
    <w:p w14:paraId="35670E6D" w14:textId="56C1F513" w:rsidR="00973CA7" w:rsidRPr="00A341AE" w:rsidRDefault="00973CA7" w:rsidP="00AF114E">
      <w:pPr>
        <w:jc w:val="center"/>
        <w:rPr>
          <w:rFonts w:asciiTheme="minorHAnsi" w:hAnsiTheme="minorHAnsi" w:cstheme="minorHAnsi"/>
          <w:b/>
          <w:u w:val="single"/>
        </w:rPr>
      </w:pPr>
      <w:r w:rsidRPr="00A341AE">
        <w:rPr>
          <w:rFonts w:asciiTheme="minorHAnsi" w:hAnsiTheme="minorHAnsi" w:cstheme="minorHAnsi"/>
          <w:b/>
          <w:u w:val="single"/>
        </w:rPr>
        <w:t xml:space="preserve">Comprehensive </w:t>
      </w:r>
      <w:r w:rsidR="00C830A8" w:rsidRPr="00A341AE">
        <w:rPr>
          <w:rFonts w:asciiTheme="minorHAnsi" w:hAnsiTheme="minorHAnsi" w:cstheme="minorHAnsi"/>
          <w:b/>
          <w:u w:val="single"/>
        </w:rPr>
        <w:t xml:space="preserve">Fetal </w:t>
      </w:r>
      <w:r w:rsidRPr="00A341AE">
        <w:rPr>
          <w:rFonts w:asciiTheme="minorHAnsi" w:hAnsiTheme="minorHAnsi" w:cstheme="minorHAnsi"/>
          <w:b/>
          <w:u w:val="single"/>
        </w:rPr>
        <w:t>Exam Assessment WORKSHEET</w:t>
      </w:r>
    </w:p>
    <w:p w14:paraId="691DAA23" w14:textId="01FC3C76" w:rsidR="002F00D3" w:rsidRPr="00B517FC" w:rsidRDefault="00973CA7" w:rsidP="00AF114E">
      <w:pPr>
        <w:jc w:val="center"/>
        <w:rPr>
          <w:rFonts w:asciiTheme="minorHAnsi" w:hAnsiTheme="minorHAnsi" w:cstheme="minorHAnsi"/>
          <w:sz w:val="22"/>
        </w:rPr>
      </w:pPr>
      <w:r w:rsidRPr="00B517FC">
        <w:rPr>
          <w:rFonts w:asciiTheme="minorHAnsi" w:hAnsiTheme="minorHAnsi" w:cstheme="minorHAnsi"/>
          <w:sz w:val="22"/>
        </w:rPr>
        <w:t xml:space="preserve">Each worksheet is for ONE </w:t>
      </w:r>
      <w:r w:rsidR="00325E36" w:rsidRPr="00B517FC">
        <w:rPr>
          <w:rFonts w:asciiTheme="minorHAnsi" w:hAnsiTheme="minorHAnsi" w:cstheme="minorHAnsi"/>
          <w:sz w:val="22"/>
        </w:rPr>
        <w:t xml:space="preserve">fetal </w:t>
      </w:r>
      <w:r w:rsidRPr="00B517FC">
        <w:rPr>
          <w:rFonts w:asciiTheme="minorHAnsi" w:hAnsiTheme="minorHAnsi" w:cstheme="minorHAnsi"/>
          <w:sz w:val="22"/>
        </w:rPr>
        <w:t>echo evaluation</w:t>
      </w:r>
    </w:p>
    <w:p w14:paraId="20739EC6" w14:textId="77777777" w:rsidR="00AF114E" w:rsidRPr="00A341AE" w:rsidRDefault="00AF114E" w:rsidP="00AF114E">
      <w:pPr>
        <w:jc w:val="center"/>
        <w:rPr>
          <w:rFonts w:asciiTheme="minorHAnsi" w:hAnsiTheme="minorHAnsi" w:cstheme="minorHAnsi"/>
        </w:rPr>
      </w:pPr>
    </w:p>
    <w:p w14:paraId="30CC6F1F" w14:textId="5AFCAC39" w:rsidR="002F00D3" w:rsidRPr="00A341AE" w:rsidRDefault="002F00D3" w:rsidP="00AF114E">
      <w:pPr>
        <w:spacing w:after="120"/>
        <w:ind w:left="3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341AE">
        <w:rPr>
          <w:rFonts w:asciiTheme="minorHAnsi" w:hAnsiTheme="minorHAnsi" w:cstheme="minorHAnsi"/>
          <w:b/>
          <w:sz w:val="16"/>
          <w:szCs w:val="16"/>
        </w:rPr>
        <w:t>Patient Name: __________________________________</w:t>
      </w:r>
      <w:r w:rsidRPr="00A341AE">
        <w:rPr>
          <w:rFonts w:asciiTheme="minorHAnsi" w:hAnsiTheme="minorHAnsi" w:cstheme="minorHAnsi"/>
          <w:b/>
          <w:sz w:val="16"/>
          <w:szCs w:val="16"/>
        </w:rPr>
        <w:tab/>
        <w:t xml:space="preserve">Date of Birth: </w:t>
      </w:r>
      <w:r w:rsidR="006F2B69" w:rsidRPr="00A341AE">
        <w:rPr>
          <w:rFonts w:asciiTheme="minorHAnsi" w:hAnsiTheme="minorHAnsi" w:cstheme="minorHAnsi"/>
          <w:b/>
          <w:sz w:val="16"/>
          <w:szCs w:val="16"/>
        </w:rPr>
        <w:t>_</w:t>
      </w:r>
      <w:r w:rsidRPr="00A341AE">
        <w:rPr>
          <w:rFonts w:asciiTheme="minorHAnsi" w:hAnsiTheme="minorHAnsi" w:cstheme="minorHAnsi"/>
          <w:b/>
          <w:sz w:val="16"/>
          <w:szCs w:val="16"/>
        </w:rPr>
        <w:t>________________________________________</w:t>
      </w:r>
    </w:p>
    <w:p w14:paraId="0DCAF9A7" w14:textId="1235DD23" w:rsidR="00C830A8" w:rsidRPr="00A341AE" w:rsidRDefault="00C830A8" w:rsidP="00C830A8">
      <w:pPr>
        <w:spacing w:after="120"/>
        <w:ind w:left="3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341AE">
        <w:rPr>
          <w:rFonts w:asciiTheme="minorHAnsi" w:hAnsiTheme="minorHAnsi" w:cstheme="minorHAnsi"/>
          <w:b/>
          <w:sz w:val="16"/>
          <w:szCs w:val="16"/>
        </w:rPr>
        <w:t xml:space="preserve">EDD: </w:t>
      </w:r>
      <w:r w:rsidR="007E579A" w:rsidRPr="00A341AE">
        <w:rPr>
          <w:rFonts w:asciiTheme="minorHAnsi" w:hAnsiTheme="minorHAnsi" w:cstheme="minorHAnsi"/>
          <w:b/>
          <w:sz w:val="16"/>
          <w:szCs w:val="16"/>
        </w:rPr>
        <w:t>_________________</w:t>
      </w:r>
      <w:r w:rsidR="006F2B69" w:rsidRPr="00A341AE">
        <w:rPr>
          <w:rFonts w:asciiTheme="minorHAnsi" w:hAnsiTheme="minorHAnsi" w:cstheme="minorHAnsi"/>
          <w:b/>
          <w:sz w:val="16"/>
          <w:szCs w:val="16"/>
        </w:rPr>
        <w:t>________________________</w:t>
      </w:r>
      <w:r w:rsidR="007E579A" w:rsidRPr="00A341AE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6F2B69" w:rsidRPr="00A341AE">
        <w:rPr>
          <w:rFonts w:asciiTheme="minorHAnsi" w:hAnsiTheme="minorHAnsi" w:cstheme="minorHAnsi"/>
          <w:b/>
          <w:sz w:val="16"/>
          <w:szCs w:val="16"/>
        </w:rPr>
        <w:tab/>
      </w:r>
      <w:r w:rsidRPr="00A341AE">
        <w:rPr>
          <w:rFonts w:asciiTheme="minorHAnsi" w:hAnsiTheme="minorHAnsi" w:cstheme="minorHAnsi"/>
          <w:b/>
          <w:sz w:val="16"/>
          <w:szCs w:val="16"/>
        </w:rPr>
        <w:t>G</w:t>
      </w:r>
      <w:r w:rsidR="006F2B69" w:rsidRPr="00A341AE">
        <w:rPr>
          <w:rFonts w:asciiTheme="minorHAnsi" w:hAnsiTheme="minorHAnsi" w:cstheme="minorHAnsi"/>
          <w:b/>
          <w:sz w:val="16"/>
          <w:szCs w:val="16"/>
        </w:rPr>
        <w:t>estational Age: _</w:t>
      </w:r>
      <w:r w:rsidR="007E579A" w:rsidRPr="00A341AE">
        <w:rPr>
          <w:rFonts w:asciiTheme="minorHAnsi" w:hAnsiTheme="minorHAnsi" w:cstheme="minorHAnsi"/>
          <w:b/>
          <w:sz w:val="16"/>
          <w:szCs w:val="16"/>
        </w:rPr>
        <w:t>_________</w:t>
      </w:r>
      <w:r w:rsidR="006F2B69" w:rsidRPr="00A341AE">
        <w:rPr>
          <w:rFonts w:asciiTheme="minorHAnsi" w:hAnsiTheme="minorHAnsi" w:cstheme="minorHAnsi"/>
          <w:b/>
          <w:sz w:val="16"/>
          <w:szCs w:val="16"/>
        </w:rPr>
        <w:t>____________________________</w:t>
      </w:r>
    </w:p>
    <w:p w14:paraId="2DCFC1FE" w14:textId="7DBE6F91" w:rsidR="002F00D3" w:rsidRPr="00A341AE" w:rsidRDefault="002F00D3" w:rsidP="00C830A8">
      <w:pPr>
        <w:spacing w:after="120"/>
        <w:ind w:left="3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341AE">
        <w:rPr>
          <w:rFonts w:asciiTheme="minorHAnsi" w:hAnsiTheme="minorHAnsi" w:cstheme="minorHAnsi"/>
          <w:b/>
          <w:sz w:val="16"/>
          <w:szCs w:val="16"/>
        </w:rPr>
        <w:t>Sonographer: __________________________________</w:t>
      </w:r>
      <w:r w:rsidRPr="00A341AE">
        <w:rPr>
          <w:rFonts w:asciiTheme="minorHAnsi" w:hAnsiTheme="minorHAnsi" w:cstheme="minorHAnsi"/>
          <w:b/>
          <w:sz w:val="16"/>
          <w:szCs w:val="16"/>
        </w:rPr>
        <w:tab/>
        <w:t>Date of Study: ________________________________________</w:t>
      </w:r>
    </w:p>
    <w:p w14:paraId="1651FCED" w14:textId="377141C9" w:rsidR="002F00D3" w:rsidRPr="00A341AE" w:rsidRDefault="002F00D3" w:rsidP="00AF114E">
      <w:pPr>
        <w:spacing w:after="120"/>
        <w:ind w:left="3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341AE">
        <w:rPr>
          <w:rFonts w:asciiTheme="minorHAnsi" w:hAnsiTheme="minorHAnsi" w:cstheme="minorHAnsi"/>
          <w:b/>
          <w:sz w:val="16"/>
          <w:szCs w:val="16"/>
        </w:rPr>
        <w:t>Interpreter: ____________________________________</w:t>
      </w:r>
      <w:r w:rsidRPr="00A341AE">
        <w:rPr>
          <w:rFonts w:asciiTheme="minorHAnsi" w:hAnsiTheme="minorHAnsi" w:cstheme="minorHAnsi"/>
          <w:b/>
          <w:sz w:val="16"/>
          <w:szCs w:val="16"/>
        </w:rPr>
        <w:tab/>
        <w:t xml:space="preserve">Location of Study: </w:t>
      </w:r>
      <w:r w:rsidR="006F2B69" w:rsidRPr="00A341AE">
        <w:rPr>
          <w:rFonts w:asciiTheme="minorHAnsi" w:hAnsiTheme="minorHAnsi" w:cstheme="minorHAnsi"/>
          <w:b/>
          <w:sz w:val="16"/>
          <w:szCs w:val="16"/>
        </w:rPr>
        <w:t>_</w:t>
      </w:r>
      <w:r w:rsidRPr="00A341AE">
        <w:rPr>
          <w:rFonts w:asciiTheme="minorHAnsi" w:hAnsiTheme="minorHAnsi" w:cstheme="minorHAnsi"/>
          <w:b/>
          <w:sz w:val="16"/>
          <w:szCs w:val="16"/>
        </w:rPr>
        <w:t>____________________________________</w:t>
      </w:r>
    </w:p>
    <w:p w14:paraId="6260C6CB" w14:textId="1DAD6C14" w:rsidR="002F00D3" w:rsidRPr="00A341AE" w:rsidRDefault="002F00D3" w:rsidP="00AF114E">
      <w:pPr>
        <w:spacing w:after="120"/>
        <w:ind w:left="3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341AE">
        <w:rPr>
          <w:rFonts w:asciiTheme="minorHAnsi" w:hAnsiTheme="minorHAnsi" w:cstheme="minorHAnsi"/>
          <w:b/>
          <w:sz w:val="16"/>
          <w:szCs w:val="16"/>
        </w:rPr>
        <w:t>Echo Machine: _________________________________</w:t>
      </w:r>
      <w:r w:rsidR="00AF7524" w:rsidRPr="00A341AE">
        <w:rPr>
          <w:rFonts w:asciiTheme="minorHAnsi" w:hAnsiTheme="minorHAnsi" w:cstheme="minorHAnsi"/>
          <w:b/>
          <w:sz w:val="16"/>
          <w:szCs w:val="16"/>
        </w:rPr>
        <w:tab/>
        <w:t>Date of Review: _______________________________________</w:t>
      </w:r>
    </w:p>
    <w:p w14:paraId="086DFDFF" w14:textId="6E731821" w:rsidR="00AF114E" w:rsidRPr="00A341AE" w:rsidRDefault="002F00D3" w:rsidP="00B517FC">
      <w:pPr>
        <w:spacing w:after="120"/>
        <w:ind w:left="31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341AE">
        <w:rPr>
          <w:rFonts w:asciiTheme="minorHAnsi" w:hAnsiTheme="minorHAnsi" w:cstheme="minorHAnsi"/>
          <w:b/>
          <w:sz w:val="16"/>
          <w:szCs w:val="16"/>
        </w:rPr>
        <w:t>Reviewer: _____________________________________</w:t>
      </w:r>
      <w:r w:rsidR="00AF7524" w:rsidRPr="00A341AE">
        <w:rPr>
          <w:rFonts w:asciiTheme="minorHAnsi" w:hAnsiTheme="minorHAnsi" w:cstheme="minorHAnsi"/>
          <w:b/>
          <w:sz w:val="16"/>
          <w:szCs w:val="16"/>
        </w:rPr>
        <w:tab/>
        <w:t>Time Spent for Review: _________________________</w:t>
      </w:r>
      <w:r w:rsidR="006F2B69" w:rsidRPr="00A341AE">
        <w:rPr>
          <w:rFonts w:asciiTheme="minorHAnsi" w:hAnsiTheme="minorHAnsi" w:cstheme="minorHAnsi"/>
          <w:b/>
          <w:sz w:val="16"/>
          <w:szCs w:val="16"/>
        </w:rPr>
        <w:t>_______</w:t>
      </w:r>
    </w:p>
    <w:p w14:paraId="6D797114" w14:textId="002C50DC" w:rsidR="002F00D3" w:rsidRPr="00A341AE" w:rsidRDefault="002F00D3" w:rsidP="00AF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7"/>
          <w:tab w:val="left" w:pos="1111"/>
          <w:tab w:val="num" w:pos="2160"/>
        </w:tabs>
        <w:spacing w:after="120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>I</w:t>
      </w:r>
      <w:r w:rsidR="00A6388D" w:rsidRPr="00A341AE">
        <w:rPr>
          <w:rFonts w:asciiTheme="minorHAnsi" w:hAnsiTheme="minorHAnsi" w:cstheme="minorHAnsi"/>
          <w:sz w:val="16"/>
          <w:szCs w:val="16"/>
        </w:rPr>
        <w:t xml:space="preserve">ndicate if </w:t>
      </w:r>
      <w:r w:rsidRPr="00A341AE">
        <w:rPr>
          <w:rFonts w:asciiTheme="minorHAnsi" w:hAnsiTheme="minorHAnsi" w:cstheme="minorHAnsi"/>
          <w:sz w:val="16"/>
          <w:szCs w:val="16"/>
        </w:rPr>
        <w:t xml:space="preserve">each item listed </w:t>
      </w:r>
      <w:r w:rsidR="00A6388D" w:rsidRPr="00A341AE">
        <w:rPr>
          <w:rFonts w:asciiTheme="minorHAnsi" w:hAnsiTheme="minorHAnsi" w:cstheme="minorHAnsi"/>
          <w:sz w:val="16"/>
          <w:szCs w:val="16"/>
        </w:rPr>
        <w:t>is evaluated</w:t>
      </w:r>
      <w:r w:rsidR="00613CE0" w:rsidRPr="00A341AE">
        <w:rPr>
          <w:rFonts w:asciiTheme="minorHAnsi" w:hAnsiTheme="minorHAnsi" w:cstheme="minorHAnsi"/>
          <w:sz w:val="16"/>
          <w:szCs w:val="16"/>
        </w:rPr>
        <w:t>. Score as 1 for “Yes” response, 0 for “No”.</w:t>
      </w:r>
    </w:p>
    <w:p w14:paraId="08B27EC3" w14:textId="77777777" w:rsidR="0059187F" w:rsidRDefault="0059187F" w:rsidP="0059187F">
      <w:pPr>
        <w:ind w:left="31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EB5FD00" w14:textId="0E19A3ED" w:rsidR="0059187F" w:rsidRPr="0059187F" w:rsidRDefault="00FB3DB9" w:rsidP="0059187F">
      <w:pPr>
        <w:ind w:left="31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A341AE">
        <w:rPr>
          <w:rFonts w:asciiTheme="minorHAnsi" w:hAnsiTheme="minorHAnsi" w:cstheme="minorHAnsi"/>
          <w:b/>
          <w:sz w:val="16"/>
          <w:szCs w:val="16"/>
          <w:u w:val="single"/>
        </w:rPr>
        <w:t>2-DIMENSIONA</w:t>
      </w:r>
      <w:r w:rsidR="00C830A8" w:rsidRPr="00A341AE">
        <w:rPr>
          <w:rFonts w:asciiTheme="minorHAnsi" w:hAnsiTheme="minorHAnsi" w:cstheme="minorHAnsi"/>
          <w:b/>
          <w:sz w:val="16"/>
          <w:szCs w:val="16"/>
          <w:u w:val="single"/>
        </w:rPr>
        <w:t>L IMAGING</w:t>
      </w:r>
      <w:r w:rsidR="00E03EDA" w:rsidRPr="00A341AE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3371B6" w:rsidRPr="00A341AE">
        <w:rPr>
          <w:rFonts w:asciiTheme="minorHAnsi" w:hAnsiTheme="minorHAnsi" w:cstheme="minorHAnsi"/>
          <w:b/>
          <w:sz w:val="16"/>
          <w:szCs w:val="16"/>
          <w:u w:val="single"/>
        </w:rPr>
        <w:t>(</w:t>
      </w:r>
      <w:r w:rsidR="00B23470" w:rsidRPr="00A341AE">
        <w:rPr>
          <w:rFonts w:asciiTheme="minorHAnsi" w:hAnsiTheme="minorHAnsi" w:cstheme="minorHAnsi"/>
          <w:b/>
          <w:sz w:val="16"/>
          <w:szCs w:val="16"/>
          <w:u w:val="single"/>
        </w:rPr>
        <w:t>18</w:t>
      </w:r>
      <w:r w:rsidR="003371B6" w:rsidRPr="00A341AE">
        <w:rPr>
          <w:rFonts w:asciiTheme="minorHAnsi" w:hAnsiTheme="minorHAnsi" w:cstheme="minorHAnsi"/>
          <w:b/>
          <w:sz w:val="16"/>
          <w:szCs w:val="16"/>
          <w:u w:val="single"/>
        </w:rPr>
        <w:t>)</w:t>
      </w:r>
      <w:r w:rsidR="00983191" w:rsidRPr="00A341AE">
        <w:rPr>
          <w:rFonts w:asciiTheme="minorHAnsi" w:hAnsiTheme="minorHAnsi" w:cstheme="minorHAnsi"/>
          <w:b/>
          <w:sz w:val="16"/>
          <w:szCs w:val="16"/>
          <w:u w:val="single"/>
        </w:rPr>
        <w:t>, COLOR FLOW IMAGING (8), PULSED DOPPLER INTERROGATION (5)</w:t>
      </w:r>
    </w:p>
    <w:p w14:paraId="49408A9A" w14:textId="391D94E1" w:rsidR="001D341D" w:rsidRPr="00A341AE" w:rsidRDefault="00E3771C" w:rsidP="00E90808">
      <w:pPr>
        <w:ind w:left="31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  <w:u w:val="single"/>
        </w:rPr>
        <w:t xml:space="preserve">YES          </w:t>
      </w:r>
      <w:r w:rsidR="00B517FC">
        <w:rPr>
          <w:rFonts w:asciiTheme="minorHAnsi" w:hAnsiTheme="minorHAnsi" w:cstheme="minorHAnsi"/>
          <w:sz w:val="16"/>
          <w:szCs w:val="16"/>
          <w:u w:val="single"/>
        </w:rPr>
        <w:t xml:space="preserve">   </w:t>
      </w:r>
      <w:r w:rsidRPr="00A341AE">
        <w:rPr>
          <w:rFonts w:asciiTheme="minorHAnsi" w:hAnsiTheme="minorHAnsi" w:cstheme="minorHAnsi"/>
          <w:sz w:val="16"/>
          <w:szCs w:val="16"/>
          <w:u w:val="single"/>
        </w:rPr>
        <w:t>NO</w:t>
      </w:r>
    </w:p>
    <w:p w14:paraId="0864977B" w14:textId="251072E3" w:rsidR="00E3771C" w:rsidRPr="00A341AE" w:rsidRDefault="001D341D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16"/>
          <w:szCs w:val="16"/>
        </w:rPr>
        <w:tab/>
      </w:r>
      <w:r w:rsidR="00E3771C" w:rsidRPr="00A341AE">
        <w:rPr>
          <w:rFonts w:asciiTheme="minorHAnsi" w:hAnsiTheme="minorHAnsi" w:cstheme="minorHAnsi"/>
          <w:sz w:val="16"/>
          <w:szCs w:val="16"/>
        </w:rPr>
        <w:t>Pericardial effusion</w:t>
      </w:r>
      <w:r w:rsidR="00F208AA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3484D17C" w14:textId="4BA343B7" w:rsidR="006F2B69" w:rsidRPr="00A341AE" w:rsidRDefault="00E3771C" w:rsidP="00E3771C">
      <w:pPr>
        <w:ind w:left="31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i/>
          <w:sz w:val="16"/>
          <w:szCs w:val="16"/>
        </w:rPr>
        <w:t>Image able to assess for pericardial effusion</w:t>
      </w:r>
      <w:r w:rsidR="007D7C65" w:rsidRPr="00A341AE">
        <w:rPr>
          <w:rFonts w:asciiTheme="minorHAnsi" w:hAnsiTheme="minorHAnsi" w:cstheme="minorHAnsi"/>
          <w:i/>
          <w:sz w:val="16"/>
          <w:szCs w:val="16"/>
        </w:rPr>
        <w:t>.</w:t>
      </w:r>
    </w:p>
    <w:p w14:paraId="60013CF7" w14:textId="77777777" w:rsidR="00E3771C" w:rsidRPr="00A341AE" w:rsidRDefault="00E3771C" w:rsidP="00E3771C">
      <w:pPr>
        <w:ind w:left="31"/>
        <w:rPr>
          <w:rFonts w:asciiTheme="minorHAnsi" w:hAnsiTheme="minorHAnsi" w:cstheme="minorHAnsi"/>
          <w:i/>
          <w:sz w:val="16"/>
          <w:szCs w:val="16"/>
        </w:rPr>
      </w:pPr>
    </w:p>
    <w:p w14:paraId="18AB5CF9" w14:textId="4F0D8A70" w:rsidR="00E3771C" w:rsidRPr="00A341AE" w:rsidRDefault="003371B6" w:rsidP="00AF114E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</w:t>
      </w:r>
      <w:r w:rsidR="001D341D" w:rsidRPr="00A341AE">
        <w:rPr>
          <w:rFonts w:asciiTheme="minorHAnsi" w:hAnsiTheme="minorHAnsi" w:cstheme="minorHAnsi"/>
          <w:sz w:val="20"/>
          <w:szCs w:val="16"/>
        </w:rPr>
        <w:t xml:space="preserve"> </w:t>
      </w:r>
      <w:r w:rsidR="00C830A8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C830A8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C830A8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E3771C" w:rsidRPr="00A341AE">
        <w:rPr>
          <w:rFonts w:asciiTheme="minorHAnsi" w:hAnsiTheme="minorHAnsi" w:cstheme="minorHAnsi"/>
          <w:sz w:val="16"/>
          <w:szCs w:val="16"/>
        </w:rPr>
        <w:tab/>
        <w:t>Cardiac position/axis/size</w:t>
      </w:r>
      <w:r w:rsidR="00F208AA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40BB2370" w14:textId="51699AFF" w:rsidR="00C830A8" w:rsidRPr="00A341AE" w:rsidRDefault="00E3771C" w:rsidP="00E3771C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Chest shown in cross sectional view adequate for q</w:t>
      </w:r>
      <w:r w:rsidR="00996BB5" w:rsidRPr="00A341AE">
        <w:rPr>
          <w:rFonts w:asciiTheme="minorHAnsi" w:hAnsiTheme="minorHAnsi" w:cstheme="minorHAnsi"/>
          <w:i/>
          <w:sz w:val="16"/>
          <w:szCs w:val="16"/>
        </w:rPr>
        <w:t>ualitative</w:t>
      </w:r>
      <w:r w:rsidR="006F2B69" w:rsidRPr="00A341AE">
        <w:rPr>
          <w:rFonts w:asciiTheme="minorHAnsi" w:hAnsiTheme="minorHAnsi" w:cstheme="minorHAnsi"/>
          <w:i/>
          <w:sz w:val="16"/>
          <w:szCs w:val="16"/>
        </w:rPr>
        <w:t xml:space="preserve"> assessment</w:t>
      </w:r>
      <w:r w:rsidRPr="00A341AE">
        <w:rPr>
          <w:rFonts w:asciiTheme="minorHAnsi" w:hAnsiTheme="minorHAnsi" w:cstheme="minorHAnsi"/>
          <w:i/>
          <w:sz w:val="16"/>
          <w:szCs w:val="16"/>
        </w:rPr>
        <w:t xml:space="preserve"> of position, axis and size</w:t>
      </w:r>
      <w:r w:rsidR="007D7C65" w:rsidRPr="00A341AE">
        <w:rPr>
          <w:rFonts w:asciiTheme="minorHAnsi" w:hAnsiTheme="minorHAnsi" w:cstheme="minorHAnsi"/>
          <w:i/>
          <w:sz w:val="16"/>
          <w:szCs w:val="16"/>
        </w:rPr>
        <w:t>.</w:t>
      </w:r>
    </w:p>
    <w:p w14:paraId="3F2FBE37" w14:textId="77777777" w:rsidR="001D341D" w:rsidRPr="00A341AE" w:rsidRDefault="001D341D" w:rsidP="003371B6">
      <w:pPr>
        <w:rPr>
          <w:rFonts w:asciiTheme="minorHAnsi" w:hAnsiTheme="minorHAnsi" w:cstheme="minorHAnsi"/>
          <w:i/>
          <w:sz w:val="16"/>
          <w:szCs w:val="16"/>
        </w:rPr>
      </w:pPr>
    </w:p>
    <w:p w14:paraId="6F1645E4" w14:textId="02D82D68" w:rsidR="00C830A8" w:rsidRPr="00A341AE" w:rsidRDefault="001D341D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C830A8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C830A8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C830A8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C830A8" w:rsidRPr="00A341AE">
        <w:rPr>
          <w:rFonts w:asciiTheme="minorHAnsi" w:hAnsiTheme="minorHAnsi" w:cstheme="minorHAnsi"/>
          <w:sz w:val="16"/>
          <w:szCs w:val="16"/>
        </w:rPr>
        <w:tab/>
      </w:r>
      <w:r w:rsidR="00E3771C" w:rsidRPr="00A341AE">
        <w:rPr>
          <w:rFonts w:asciiTheme="minorHAnsi" w:hAnsiTheme="minorHAnsi" w:cstheme="minorHAnsi"/>
          <w:sz w:val="16"/>
          <w:szCs w:val="16"/>
        </w:rPr>
        <w:t>Situs</w:t>
      </w:r>
      <w:r w:rsidR="00C830A8" w:rsidRPr="00A341AE">
        <w:rPr>
          <w:rFonts w:asciiTheme="minorHAnsi" w:hAnsiTheme="minorHAnsi" w:cstheme="minorHAnsi"/>
          <w:sz w:val="16"/>
          <w:szCs w:val="16"/>
        </w:rPr>
        <w:t xml:space="preserve"> determination</w:t>
      </w:r>
      <w:r w:rsidR="00F208AA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19C81C58" w14:textId="33661131" w:rsidR="00E3771C" w:rsidRPr="00A341AE" w:rsidRDefault="00E3771C" w:rsidP="00AF114E">
      <w:pPr>
        <w:ind w:left="31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i/>
          <w:sz w:val="16"/>
          <w:szCs w:val="16"/>
        </w:rPr>
        <w:t xml:space="preserve">Sweep from heart to stomach shown, </w:t>
      </w:r>
      <w:r w:rsidR="00B23470" w:rsidRPr="00A341AE">
        <w:rPr>
          <w:rFonts w:asciiTheme="minorHAnsi" w:hAnsiTheme="minorHAnsi" w:cstheme="minorHAnsi"/>
          <w:i/>
          <w:sz w:val="16"/>
          <w:szCs w:val="16"/>
        </w:rPr>
        <w:t xml:space="preserve">identifying clearly </w:t>
      </w:r>
      <w:r w:rsidRPr="00A341AE">
        <w:rPr>
          <w:rFonts w:asciiTheme="minorHAnsi" w:hAnsiTheme="minorHAnsi" w:cstheme="minorHAnsi"/>
          <w:i/>
          <w:sz w:val="16"/>
          <w:szCs w:val="16"/>
        </w:rPr>
        <w:t>R/L</w:t>
      </w:r>
      <w:r w:rsidR="00B23470" w:rsidRPr="00A341AE">
        <w:rPr>
          <w:rFonts w:asciiTheme="minorHAnsi" w:hAnsiTheme="minorHAnsi" w:cstheme="minorHAnsi"/>
          <w:i/>
          <w:sz w:val="16"/>
          <w:szCs w:val="16"/>
        </w:rPr>
        <w:t xml:space="preserve"> fetal orientation</w:t>
      </w:r>
      <w:r w:rsidR="007D7C65" w:rsidRPr="00A341AE">
        <w:rPr>
          <w:rFonts w:asciiTheme="minorHAnsi" w:hAnsiTheme="minorHAnsi" w:cstheme="minorHAnsi"/>
          <w:i/>
          <w:sz w:val="16"/>
          <w:szCs w:val="16"/>
        </w:rPr>
        <w:t>.</w:t>
      </w:r>
    </w:p>
    <w:p w14:paraId="6DAE52F3" w14:textId="77777777" w:rsidR="00983191" w:rsidRPr="00A341AE" w:rsidRDefault="00983191" w:rsidP="00AF114E">
      <w:pPr>
        <w:ind w:left="31"/>
        <w:rPr>
          <w:rFonts w:asciiTheme="minorHAnsi" w:hAnsiTheme="minorHAnsi" w:cstheme="minorHAnsi"/>
          <w:i/>
          <w:sz w:val="16"/>
          <w:szCs w:val="16"/>
        </w:rPr>
      </w:pPr>
    </w:p>
    <w:p w14:paraId="5F2390B7" w14:textId="5E447681" w:rsidR="001D341D" w:rsidRPr="00A341AE" w:rsidRDefault="00983191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Ductus venosus (Color Flow)</w:t>
      </w:r>
    </w:p>
    <w:p w14:paraId="03831240" w14:textId="565FDD7E" w:rsidR="00983191" w:rsidRPr="00A341AE" w:rsidRDefault="00983191" w:rsidP="003371B6">
      <w:pPr>
        <w:rPr>
          <w:rFonts w:asciiTheme="minorHAnsi" w:hAnsiTheme="minorHAnsi" w:cstheme="minorHAnsi"/>
          <w:sz w:val="16"/>
          <w:szCs w:val="16"/>
        </w:rPr>
      </w:pPr>
    </w:p>
    <w:p w14:paraId="36C1061D" w14:textId="328AEBD4" w:rsidR="00983191" w:rsidRPr="00A341AE" w:rsidRDefault="00983191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Ductus venosus (Pulsed Doppler)</w:t>
      </w:r>
    </w:p>
    <w:p w14:paraId="1685EF8C" w14:textId="77777777" w:rsidR="00983191" w:rsidRPr="00A341AE" w:rsidRDefault="00983191" w:rsidP="003371B6">
      <w:pPr>
        <w:rPr>
          <w:rFonts w:asciiTheme="minorHAnsi" w:hAnsiTheme="minorHAnsi" w:cstheme="minorHAnsi"/>
          <w:i/>
          <w:sz w:val="16"/>
          <w:szCs w:val="16"/>
        </w:rPr>
      </w:pPr>
    </w:p>
    <w:p w14:paraId="0F272892" w14:textId="05416986" w:rsidR="009A1117" w:rsidRPr="00A341AE" w:rsidRDefault="001D341D" w:rsidP="003371B6">
      <w:pPr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E3771C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E3771C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E3771C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E3771C" w:rsidRPr="00A341AE">
        <w:rPr>
          <w:rFonts w:asciiTheme="minorHAnsi" w:hAnsiTheme="minorHAnsi" w:cstheme="minorHAnsi"/>
          <w:sz w:val="16"/>
          <w:szCs w:val="16"/>
        </w:rPr>
        <w:tab/>
      </w:r>
      <w:r w:rsidR="00C830A8" w:rsidRPr="00A341AE">
        <w:rPr>
          <w:rFonts w:asciiTheme="minorHAnsi" w:hAnsiTheme="minorHAnsi" w:cstheme="minorHAnsi"/>
          <w:sz w:val="16"/>
          <w:szCs w:val="16"/>
        </w:rPr>
        <w:t>Systemic venous connections</w:t>
      </w:r>
      <w:r w:rsidR="00E3771C" w:rsidRPr="00A341AE">
        <w:rPr>
          <w:rFonts w:asciiTheme="minorHAnsi" w:hAnsiTheme="minorHAnsi" w:cstheme="minorHAnsi"/>
          <w:sz w:val="16"/>
          <w:szCs w:val="16"/>
        </w:rPr>
        <w:t xml:space="preserve"> (SVC and IVC)</w:t>
      </w:r>
      <w:r w:rsidR="00F208AA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7DA67430" w14:textId="6FF44D43" w:rsidR="00E3771C" w:rsidRPr="00A341AE" w:rsidRDefault="00E3771C" w:rsidP="00AF114E">
      <w:pPr>
        <w:ind w:left="31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i/>
          <w:sz w:val="16"/>
          <w:szCs w:val="16"/>
        </w:rPr>
        <w:t>Bicaval view shown or SVC and IVC shown separately.  Hepatic veins or tapering veins do not count</w:t>
      </w:r>
      <w:r w:rsidR="007D7C65" w:rsidRPr="00A341AE">
        <w:rPr>
          <w:rFonts w:asciiTheme="minorHAnsi" w:hAnsiTheme="minorHAnsi" w:cstheme="minorHAnsi"/>
          <w:i/>
          <w:sz w:val="16"/>
          <w:szCs w:val="16"/>
        </w:rPr>
        <w:t>.</w:t>
      </w:r>
    </w:p>
    <w:p w14:paraId="0A44E9C5" w14:textId="77777777" w:rsidR="00F208AA" w:rsidRPr="00A341AE" w:rsidRDefault="00F208AA" w:rsidP="00AF114E">
      <w:pPr>
        <w:ind w:left="31"/>
        <w:rPr>
          <w:rFonts w:asciiTheme="minorHAnsi" w:hAnsiTheme="minorHAnsi" w:cstheme="minorHAnsi"/>
          <w:i/>
          <w:sz w:val="16"/>
          <w:szCs w:val="16"/>
        </w:rPr>
      </w:pPr>
    </w:p>
    <w:p w14:paraId="6F497401" w14:textId="317F9944" w:rsidR="00F208AA" w:rsidRPr="00A341AE" w:rsidRDefault="00F208AA" w:rsidP="00F208AA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Superior and inferior vena cava (Color Flow)</w:t>
      </w:r>
    </w:p>
    <w:p w14:paraId="46EC853B" w14:textId="3979FACB" w:rsidR="001D341D" w:rsidRPr="00A341AE" w:rsidRDefault="001D341D" w:rsidP="003371B6">
      <w:pPr>
        <w:rPr>
          <w:rFonts w:asciiTheme="minorHAnsi" w:hAnsiTheme="minorHAnsi" w:cstheme="minorHAnsi"/>
          <w:sz w:val="16"/>
          <w:szCs w:val="16"/>
        </w:rPr>
      </w:pPr>
    </w:p>
    <w:p w14:paraId="366860D4" w14:textId="49B51F53" w:rsidR="004F67C9" w:rsidRPr="00CB2A2F" w:rsidRDefault="001D341D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9A1117"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CB2A2F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9A1117"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CB2A2F">
        <w:rPr>
          <w:rFonts w:asciiTheme="minorHAnsi" w:hAnsiTheme="minorHAnsi" w:cstheme="minorHAnsi"/>
          <w:sz w:val="16"/>
          <w:szCs w:val="16"/>
        </w:rPr>
        <w:tab/>
      </w:r>
      <w:r w:rsidR="00C830A8" w:rsidRPr="00CB2A2F">
        <w:rPr>
          <w:rFonts w:asciiTheme="minorHAnsi" w:hAnsiTheme="minorHAnsi" w:cstheme="minorHAnsi"/>
          <w:sz w:val="16"/>
          <w:szCs w:val="16"/>
        </w:rPr>
        <w:t>Pulmonary venous connections</w:t>
      </w:r>
      <w:r w:rsidR="00BF4C84">
        <w:rPr>
          <w:rFonts w:asciiTheme="minorHAnsi" w:hAnsiTheme="minorHAnsi" w:cstheme="minorHAnsi"/>
          <w:sz w:val="16"/>
          <w:szCs w:val="16"/>
        </w:rPr>
        <w:t xml:space="preserve"> (2-D) </w:t>
      </w:r>
    </w:p>
    <w:p w14:paraId="6C4C274D" w14:textId="789A8F75" w:rsidR="009A1117" w:rsidRPr="00A341AE" w:rsidRDefault="004F67C9" w:rsidP="004F67C9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CB2A2F">
        <w:rPr>
          <w:rFonts w:asciiTheme="minorHAnsi" w:hAnsiTheme="minorHAnsi" w:cstheme="minorHAnsi"/>
          <w:i/>
          <w:sz w:val="16"/>
          <w:szCs w:val="16"/>
        </w:rPr>
        <w:t>Two pulmonary veins seen by 2D imaging</w:t>
      </w:r>
      <w:r w:rsidR="00DF172B" w:rsidRPr="00CB2A2F">
        <w:rPr>
          <w:rFonts w:asciiTheme="minorHAnsi" w:hAnsiTheme="minorHAnsi" w:cstheme="minorHAnsi"/>
          <w:i/>
          <w:sz w:val="16"/>
          <w:szCs w:val="16"/>
        </w:rPr>
        <w:t xml:space="preserve"> OR color Doppler</w:t>
      </w:r>
      <w:r w:rsidRPr="00CB2A2F">
        <w:rPr>
          <w:rFonts w:asciiTheme="minorHAnsi" w:hAnsiTheme="minorHAnsi" w:cstheme="minorHAnsi"/>
          <w:i/>
          <w:sz w:val="16"/>
          <w:szCs w:val="16"/>
        </w:rPr>
        <w:t>, one from each side.</w:t>
      </w:r>
    </w:p>
    <w:p w14:paraId="5C7E6860" w14:textId="77777777" w:rsidR="00F208AA" w:rsidRPr="00A341AE" w:rsidRDefault="00F208AA" w:rsidP="004F67C9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</w:p>
    <w:p w14:paraId="14BED914" w14:textId="32E49498" w:rsidR="00F208AA" w:rsidRPr="00A341AE" w:rsidRDefault="00F208AA" w:rsidP="00F208AA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Two pulmonary veins (one from each side) (Color Flow)</w:t>
      </w:r>
    </w:p>
    <w:p w14:paraId="06255687" w14:textId="77777777" w:rsidR="00F208AA" w:rsidRPr="00A341AE" w:rsidRDefault="00F208AA" w:rsidP="00F208AA">
      <w:pPr>
        <w:ind w:left="31"/>
        <w:rPr>
          <w:rFonts w:asciiTheme="minorHAnsi" w:hAnsiTheme="minorHAnsi" w:cstheme="minorHAnsi"/>
          <w:sz w:val="16"/>
          <w:szCs w:val="16"/>
        </w:rPr>
      </w:pPr>
    </w:p>
    <w:p w14:paraId="03A720F8" w14:textId="751E22FE" w:rsidR="001D341D" w:rsidRPr="00A341AE" w:rsidRDefault="00F208AA" w:rsidP="001D341D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</w:r>
      <w:r w:rsidR="00983191" w:rsidRPr="00A341AE">
        <w:rPr>
          <w:rFonts w:asciiTheme="minorHAnsi" w:hAnsiTheme="minorHAnsi" w:cstheme="minorHAnsi"/>
          <w:sz w:val="16"/>
          <w:szCs w:val="16"/>
        </w:rPr>
        <w:t>Two p</w:t>
      </w:r>
      <w:r w:rsidRPr="00A341AE">
        <w:rPr>
          <w:rFonts w:asciiTheme="minorHAnsi" w:hAnsiTheme="minorHAnsi" w:cstheme="minorHAnsi"/>
          <w:sz w:val="16"/>
          <w:szCs w:val="16"/>
        </w:rPr>
        <w:t>ulmonary veins (one from each side) (Pulsed Doppler)</w:t>
      </w:r>
    </w:p>
    <w:p w14:paraId="48B29754" w14:textId="77777777" w:rsidR="00F208AA" w:rsidRPr="00A341AE" w:rsidRDefault="00F208AA" w:rsidP="00F208AA">
      <w:pPr>
        <w:rPr>
          <w:rFonts w:asciiTheme="minorHAnsi" w:hAnsiTheme="minorHAnsi" w:cstheme="minorHAnsi"/>
          <w:i/>
          <w:sz w:val="16"/>
          <w:szCs w:val="16"/>
        </w:rPr>
      </w:pPr>
    </w:p>
    <w:p w14:paraId="50191A53" w14:textId="01E7DBCE" w:rsidR="00F208AA" w:rsidRPr="002956A6" w:rsidRDefault="00F208AA" w:rsidP="002956A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Pr="00CB2A2F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Pr="00CB2A2F">
        <w:rPr>
          <w:rFonts w:asciiTheme="minorHAnsi" w:hAnsiTheme="minorHAnsi" w:cstheme="minorHAnsi"/>
          <w:sz w:val="16"/>
          <w:szCs w:val="16"/>
        </w:rPr>
        <w:tab/>
        <w:t>Atrial morphology and size (2-D)</w:t>
      </w:r>
      <w:r w:rsidRPr="00CB2A2F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6E13CDE6" w14:textId="77777777" w:rsidR="00F208AA" w:rsidRPr="00CB2A2F" w:rsidRDefault="00F208AA" w:rsidP="00F208AA">
      <w:pPr>
        <w:ind w:left="31"/>
        <w:rPr>
          <w:rFonts w:asciiTheme="minorHAnsi" w:hAnsiTheme="minorHAnsi" w:cstheme="minorHAnsi"/>
          <w:i/>
          <w:sz w:val="16"/>
          <w:szCs w:val="16"/>
        </w:rPr>
      </w:pPr>
    </w:p>
    <w:p w14:paraId="08CED20A" w14:textId="77777777" w:rsidR="00F208AA" w:rsidRPr="00CB2A2F" w:rsidRDefault="00F208AA" w:rsidP="00F208AA">
      <w:pPr>
        <w:ind w:left="31"/>
        <w:rPr>
          <w:rFonts w:asciiTheme="minorHAnsi" w:hAnsiTheme="minorHAnsi" w:cstheme="minorHAnsi"/>
          <w:sz w:val="16"/>
          <w:szCs w:val="16"/>
        </w:rPr>
      </w:pPr>
      <w:r w:rsidRPr="00CB2A2F">
        <w:rPr>
          <w:rFonts w:asciiTheme="minorHAnsi" w:hAnsiTheme="minorHAnsi" w:cstheme="minorHAnsi"/>
          <w:sz w:val="20"/>
          <w:szCs w:val="16"/>
        </w:rPr>
        <w:t xml:space="preserve">  </w:t>
      </w:r>
      <w:r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Pr="00CB2A2F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Pr="00CB2A2F">
        <w:rPr>
          <w:rFonts w:asciiTheme="minorHAnsi" w:hAnsiTheme="minorHAnsi" w:cstheme="minorHAnsi"/>
          <w:sz w:val="16"/>
          <w:szCs w:val="16"/>
        </w:rPr>
        <w:tab/>
        <w:t>Atrial septum (Color Flow)</w:t>
      </w:r>
    </w:p>
    <w:p w14:paraId="64A1B9DC" w14:textId="77777777" w:rsidR="00F208AA" w:rsidRPr="00CB2A2F" w:rsidRDefault="00F208AA" w:rsidP="001D341D">
      <w:pPr>
        <w:rPr>
          <w:rFonts w:asciiTheme="minorHAnsi" w:hAnsiTheme="minorHAnsi" w:cstheme="minorHAnsi"/>
          <w:sz w:val="16"/>
          <w:szCs w:val="16"/>
        </w:rPr>
      </w:pPr>
    </w:p>
    <w:p w14:paraId="75AFC71D" w14:textId="53AEB717" w:rsidR="009A1117" w:rsidRPr="00CB2A2F" w:rsidRDefault="001D341D" w:rsidP="001D341D">
      <w:pPr>
        <w:rPr>
          <w:rFonts w:asciiTheme="minorHAnsi" w:hAnsiTheme="minorHAnsi" w:cstheme="minorHAnsi"/>
          <w:sz w:val="16"/>
          <w:szCs w:val="16"/>
        </w:rPr>
      </w:pPr>
      <w:r w:rsidRPr="00CB2A2F">
        <w:rPr>
          <w:rFonts w:asciiTheme="minorHAnsi" w:hAnsiTheme="minorHAnsi" w:cstheme="minorHAnsi"/>
          <w:sz w:val="16"/>
          <w:szCs w:val="16"/>
        </w:rPr>
        <w:t xml:space="preserve">   </w:t>
      </w:r>
      <w:r w:rsidR="009A1117"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CB2A2F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9A1117" w:rsidRPr="00CB2A2F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CB2A2F">
        <w:rPr>
          <w:rFonts w:asciiTheme="minorHAnsi" w:hAnsiTheme="minorHAnsi" w:cstheme="minorHAnsi"/>
          <w:sz w:val="16"/>
          <w:szCs w:val="16"/>
        </w:rPr>
        <w:tab/>
      </w:r>
      <w:r w:rsidR="004F67C9" w:rsidRPr="00CB2A2F">
        <w:rPr>
          <w:rFonts w:asciiTheme="minorHAnsi" w:hAnsiTheme="minorHAnsi" w:cstheme="minorHAnsi"/>
          <w:sz w:val="16"/>
          <w:szCs w:val="16"/>
        </w:rPr>
        <w:t>Atrial septal morphology</w:t>
      </w:r>
      <w:r w:rsidR="00F208AA" w:rsidRPr="00CB2A2F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15D6469E" w14:textId="2768DEB8" w:rsidR="004F67C9" w:rsidRPr="00A341AE" w:rsidRDefault="004F67C9" w:rsidP="004F67C9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CB2A2F">
        <w:rPr>
          <w:rFonts w:asciiTheme="minorHAnsi" w:hAnsiTheme="minorHAnsi" w:cstheme="minorHAnsi"/>
          <w:i/>
          <w:sz w:val="16"/>
          <w:szCs w:val="16"/>
        </w:rPr>
        <w:t>Septal anatomy visible.</w:t>
      </w:r>
    </w:p>
    <w:p w14:paraId="0C9E588E" w14:textId="77777777" w:rsidR="001D341D" w:rsidRPr="00A341AE" w:rsidRDefault="001D341D" w:rsidP="001D341D">
      <w:pPr>
        <w:rPr>
          <w:rFonts w:asciiTheme="minorHAnsi" w:hAnsiTheme="minorHAnsi" w:cstheme="minorHAnsi"/>
          <w:sz w:val="16"/>
          <w:szCs w:val="16"/>
        </w:rPr>
      </w:pPr>
    </w:p>
    <w:p w14:paraId="54C73456" w14:textId="7B52A62E" w:rsidR="00AD5848" w:rsidRPr="00A341AE" w:rsidRDefault="001D341D" w:rsidP="001D341D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16"/>
          <w:szCs w:val="16"/>
        </w:rPr>
        <w:tab/>
      </w:r>
      <w:r w:rsidR="00AD5848" w:rsidRPr="00A341AE">
        <w:rPr>
          <w:rFonts w:asciiTheme="minorHAnsi" w:hAnsiTheme="minorHAnsi" w:cstheme="minorHAnsi"/>
          <w:sz w:val="16"/>
          <w:szCs w:val="16"/>
        </w:rPr>
        <w:t xml:space="preserve">Tricuspid and mitral valve </w:t>
      </w:r>
      <w:r w:rsidR="00CF4BDE" w:rsidRPr="00A341AE">
        <w:rPr>
          <w:rFonts w:asciiTheme="minorHAnsi" w:hAnsiTheme="minorHAnsi" w:cstheme="minorHAnsi"/>
          <w:sz w:val="16"/>
          <w:szCs w:val="16"/>
        </w:rPr>
        <w:t xml:space="preserve">visualization adequate for </w:t>
      </w:r>
      <w:r w:rsidR="006F2B69" w:rsidRPr="00A341AE">
        <w:rPr>
          <w:rFonts w:asciiTheme="minorHAnsi" w:hAnsiTheme="minorHAnsi" w:cstheme="minorHAnsi"/>
          <w:sz w:val="16"/>
          <w:szCs w:val="16"/>
        </w:rPr>
        <w:t>morphology assessment</w:t>
      </w:r>
      <w:r w:rsidR="00B23470" w:rsidRPr="00A341AE">
        <w:rPr>
          <w:rFonts w:asciiTheme="minorHAnsi" w:hAnsiTheme="minorHAnsi" w:cstheme="minorHAnsi"/>
          <w:sz w:val="16"/>
          <w:szCs w:val="16"/>
        </w:rPr>
        <w:t xml:space="preserve"> and measurement</w:t>
      </w:r>
      <w:r w:rsidR="00983191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13369C7A" w14:textId="27CB94EA" w:rsidR="004F67C9" w:rsidRPr="00A341AE" w:rsidRDefault="004F67C9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Valve leaflets seen with clear imaging in 4C view at largest diameter.</w:t>
      </w:r>
    </w:p>
    <w:p w14:paraId="481CA867" w14:textId="77777777" w:rsidR="00F208AA" w:rsidRPr="00A341AE" w:rsidRDefault="00F208AA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</w:p>
    <w:p w14:paraId="28C28987" w14:textId="1903D103" w:rsidR="00D1152C" w:rsidRPr="00A341AE" w:rsidRDefault="00F208AA" w:rsidP="00F208AA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Tricuspid and mitral valve inflows (Color Flow</w:t>
      </w:r>
      <w:r w:rsidR="00D1152C" w:rsidRPr="00A341AE">
        <w:rPr>
          <w:rFonts w:asciiTheme="minorHAnsi" w:hAnsiTheme="minorHAnsi" w:cstheme="minorHAnsi"/>
          <w:sz w:val="16"/>
          <w:szCs w:val="16"/>
        </w:rPr>
        <w:t>)</w:t>
      </w:r>
    </w:p>
    <w:p w14:paraId="427611C4" w14:textId="77777777" w:rsidR="00D1152C" w:rsidRPr="00A341AE" w:rsidRDefault="00D1152C" w:rsidP="00F208AA">
      <w:pPr>
        <w:ind w:left="31"/>
        <w:rPr>
          <w:rFonts w:asciiTheme="minorHAnsi" w:hAnsiTheme="minorHAnsi" w:cstheme="minorHAnsi"/>
          <w:sz w:val="16"/>
          <w:szCs w:val="16"/>
        </w:rPr>
      </w:pPr>
    </w:p>
    <w:p w14:paraId="01311994" w14:textId="6288FB45" w:rsidR="00F208AA" w:rsidRPr="00A341AE" w:rsidRDefault="00D1152C" w:rsidP="00F208AA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Tricuspid and mitral valve inflows (</w:t>
      </w:r>
      <w:r w:rsidR="00F208AA" w:rsidRPr="00A341AE">
        <w:rPr>
          <w:rFonts w:asciiTheme="minorHAnsi" w:hAnsiTheme="minorHAnsi" w:cstheme="minorHAnsi"/>
          <w:sz w:val="16"/>
          <w:szCs w:val="16"/>
        </w:rPr>
        <w:t>Pulsed Doppler)</w:t>
      </w:r>
    </w:p>
    <w:p w14:paraId="3C1C76AF" w14:textId="77777777" w:rsidR="00D1152C" w:rsidRPr="00A341AE" w:rsidRDefault="00D1152C" w:rsidP="00F208AA">
      <w:pPr>
        <w:ind w:left="31"/>
        <w:rPr>
          <w:rFonts w:asciiTheme="minorHAnsi" w:hAnsiTheme="minorHAnsi" w:cstheme="minorHAnsi"/>
          <w:sz w:val="16"/>
          <w:szCs w:val="16"/>
          <w:u w:val="single"/>
        </w:rPr>
      </w:pPr>
    </w:p>
    <w:p w14:paraId="0023D40F" w14:textId="5A79736B" w:rsidR="00D1152C" w:rsidRPr="00A341AE" w:rsidRDefault="00D1152C" w:rsidP="00D1152C">
      <w:pPr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Atrioventricular connection</w:t>
      </w:r>
      <w:r w:rsidR="00983191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798AF293" w14:textId="77777777" w:rsidR="00D1152C" w:rsidRPr="00A341AE" w:rsidRDefault="00D1152C" w:rsidP="00D1152C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4C view to determine AV concordance.</w:t>
      </w:r>
    </w:p>
    <w:p w14:paraId="078498F2" w14:textId="77777777" w:rsidR="001D341D" w:rsidRPr="00A341AE" w:rsidRDefault="001D341D" w:rsidP="003371B6">
      <w:pPr>
        <w:rPr>
          <w:rFonts w:asciiTheme="minorHAnsi" w:hAnsiTheme="minorHAnsi" w:cstheme="minorHAnsi"/>
          <w:sz w:val="16"/>
          <w:szCs w:val="16"/>
        </w:rPr>
      </w:pPr>
    </w:p>
    <w:p w14:paraId="2A9F4DF5" w14:textId="1D0C27A8" w:rsidR="009A1117" w:rsidRPr="00A341AE" w:rsidRDefault="001D341D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AD5848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AD5848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AD5848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AD5848" w:rsidRPr="00A341AE">
        <w:rPr>
          <w:rFonts w:asciiTheme="minorHAnsi" w:hAnsiTheme="minorHAnsi" w:cstheme="minorHAnsi"/>
          <w:sz w:val="16"/>
          <w:szCs w:val="16"/>
        </w:rPr>
        <w:tab/>
        <w:t>Ve</w:t>
      </w:r>
      <w:r w:rsidR="00EB4F2C" w:rsidRPr="00A341AE">
        <w:rPr>
          <w:rFonts w:asciiTheme="minorHAnsi" w:hAnsiTheme="minorHAnsi" w:cstheme="minorHAnsi"/>
          <w:sz w:val="16"/>
          <w:szCs w:val="16"/>
        </w:rPr>
        <w:t>ntricular morphology</w:t>
      </w:r>
      <w:r w:rsidR="00F92D45" w:rsidRPr="00A341AE">
        <w:rPr>
          <w:rFonts w:asciiTheme="minorHAnsi" w:hAnsiTheme="minorHAnsi" w:cstheme="minorHAnsi"/>
          <w:sz w:val="16"/>
          <w:szCs w:val="16"/>
        </w:rPr>
        <w:t xml:space="preserve"> </w:t>
      </w:r>
      <w:r w:rsidR="004F67C9" w:rsidRPr="00A341AE">
        <w:rPr>
          <w:rFonts w:asciiTheme="minorHAnsi" w:hAnsiTheme="minorHAnsi" w:cstheme="minorHAnsi"/>
          <w:sz w:val="16"/>
          <w:szCs w:val="16"/>
        </w:rPr>
        <w:t>(LV, RV)</w:t>
      </w:r>
      <w:r w:rsidR="00983191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620FF846" w14:textId="06B76619" w:rsidR="004F67C9" w:rsidRPr="00A341AE" w:rsidRDefault="004F67C9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LV, RV, IVS well seen in one of the following views confirming ventricular morphology:  4C and SAX.</w:t>
      </w:r>
    </w:p>
    <w:p w14:paraId="46D7D368" w14:textId="77777777" w:rsidR="001D341D" w:rsidRPr="00A341AE" w:rsidRDefault="001D341D" w:rsidP="003371B6">
      <w:pPr>
        <w:rPr>
          <w:rFonts w:asciiTheme="minorHAnsi" w:hAnsiTheme="minorHAnsi" w:cstheme="minorHAnsi"/>
          <w:sz w:val="16"/>
          <w:szCs w:val="16"/>
        </w:rPr>
      </w:pPr>
    </w:p>
    <w:p w14:paraId="70333F6B" w14:textId="4BE279FD" w:rsidR="00CB2956" w:rsidRPr="00A341AE" w:rsidRDefault="001D341D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CB2956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CB2956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CB2956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CB2956" w:rsidRPr="00A341AE">
        <w:rPr>
          <w:rFonts w:asciiTheme="minorHAnsi" w:hAnsiTheme="minorHAnsi" w:cstheme="minorHAnsi"/>
          <w:sz w:val="16"/>
          <w:szCs w:val="16"/>
        </w:rPr>
        <w:tab/>
        <w:t>Ventricular size and function</w:t>
      </w:r>
      <w:r w:rsidR="006F2B69" w:rsidRPr="00A341AE">
        <w:rPr>
          <w:rFonts w:asciiTheme="minorHAnsi" w:hAnsiTheme="minorHAnsi" w:cstheme="minorHAnsi"/>
          <w:sz w:val="16"/>
          <w:szCs w:val="16"/>
        </w:rPr>
        <w:t xml:space="preserve"> – qualitative assessment</w:t>
      </w:r>
      <w:r w:rsidR="00983191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246FFC94" w14:textId="20BA8C63" w:rsidR="001D341D" w:rsidRPr="00A341AE" w:rsidRDefault="004F67C9" w:rsidP="001D341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4C view adequate for </w:t>
      </w:r>
      <w:r w:rsidR="00412F2E" w:rsidRPr="00A341AE">
        <w:rPr>
          <w:rFonts w:asciiTheme="minorHAnsi" w:hAnsiTheme="minorHAnsi" w:cstheme="minorHAnsi"/>
          <w:i/>
          <w:sz w:val="16"/>
          <w:szCs w:val="16"/>
        </w:rPr>
        <w:t xml:space="preserve">measuring RV and LV length. </w:t>
      </w:r>
    </w:p>
    <w:p w14:paraId="743B64A1" w14:textId="77777777" w:rsidR="001D341D" w:rsidRPr="00A341AE" w:rsidRDefault="001D341D" w:rsidP="001D341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</w:p>
    <w:p w14:paraId="0969A66D" w14:textId="1D43B628" w:rsidR="004F67C9" w:rsidRPr="00A341AE" w:rsidRDefault="001D341D" w:rsidP="001D341D">
      <w:pPr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4F67C9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4F67C9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4F67C9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4F67C9" w:rsidRPr="00A341AE">
        <w:rPr>
          <w:rFonts w:asciiTheme="minorHAnsi" w:hAnsiTheme="minorHAnsi" w:cstheme="minorHAnsi"/>
          <w:sz w:val="16"/>
          <w:szCs w:val="16"/>
        </w:rPr>
        <w:tab/>
        <w:t>Ventricular septal morphology</w:t>
      </w:r>
      <w:r w:rsidR="00983191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59ADAE55" w14:textId="22FD3B23" w:rsidR="004F67C9" w:rsidRPr="00A341AE" w:rsidRDefault="004F67C9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IVS evaluated in at least 2 views</w:t>
      </w:r>
      <w:r w:rsidR="00412F2E" w:rsidRPr="00A341AE">
        <w:rPr>
          <w:rFonts w:asciiTheme="minorHAnsi" w:hAnsiTheme="minorHAnsi" w:cstheme="minorHAnsi"/>
          <w:i/>
          <w:sz w:val="16"/>
          <w:szCs w:val="16"/>
        </w:rPr>
        <w:t xml:space="preserve"> to confirm septum is intact.</w:t>
      </w:r>
    </w:p>
    <w:p w14:paraId="67D2848E" w14:textId="77777777" w:rsidR="00D1152C" w:rsidRPr="00A341AE" w:rsidRDefault="00D1152C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</w:p>
    <w:p w14:paraId="5F414F00" w14:textId="3EBBA40F" w:rsidR="00B23470" w:rsidRPr="00A341AE" w:rsidRDefault="00D1152C" w:rsidP="00D1152C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Ventricular septum (in at least two views) (Color Flow)</w:t>
      </w:r>
    </w:p>
    <w:p w14:paraId="762645BD" w14:textId="77777777" w:rsidR="00D1152C" w:rsidRPr="00A341AE" w:rsidRDefault="00D1152C" w:rsidP="00D1152C">
      <w:pPr>
        <w:rPr>
          <w:rFonts w:asciiTheme="minorHAnsi" w:hAnsiTheme="minorHAnsi" w:cstheme="minorHAnsi"/>
          <w:i/>
          <w:sz w:val="16"/>
          <w:szCs w:val="16"/>
        </w:rPr>
      </w:pPr>
    </w:p>
    <w:p w14:paraId="7C975DAB" w14:textId="78492A52" w:rsidR="0080172D" w:rsidRPr="00A341AE" w:rsidRDefault="001D341D" w:rsidP="001D341D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16"/>
          <w:szCs w:val="16"/>
        </w:rPr>
        <w:tab/>
      </w:r>
      <w:r w:rsidR="00EB4F2C" w:rsidRPr="00A341AE">
        <w:rPr>
          <w:rFonts w:asciiTheme="minorHAnsi" w:hAnsiTheme="minorHAnsi" w:cstheme="minorHAnsi"/>
          <w:sz w:val="16"/>
          <w:szCs w:val="16"/>
        </w:rPr>
        <w:t>Ventricular-arterial connections</w:t>
      </w:r>
      <w:r w:rsidR="004F67C9" w:rsidRPr="00A341AE">
        <w:rPr>
          <w:rFonts w:asciiTheme="minorHAnsi" w:hAnsiTheme="minorHAnsi" w:cstheme="minorHAnsi"/>
          <w:sz w:val="16"/>
          <w:szCs w:val="16"/>
        </w:rPr>
        <w:t xml:space="preserve"> (pulmonary and aortic)</w:t>
      </w:r>
      <w:r w:rsidR="00B7710B">
        <w:rPr>
          <w:rFonts w:asciiTheme="minorHAnsi" w:hAnsiTheme="minorHAnsi" w:cstheme="minorHAnsi"/>
          <w:sz w:val="16"/>
          <w:szCs w:val="16"/>
        </w:rPr>
        <w:t xml:space="preserve"> (2-D) </w:t>
      </w:r>
    </w:p>
    <w:p w14:paraId="68731428" w14:textId="1BCAFD5E" w:rsidR="00301D83" w:rsidRPr="00A341AE" w:rsidRDefault="0080172D" w:rsidP="00301D83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2D sweep showing crossover, both PA and Ao </w:t>
      </w:r>
      <w:r w:rsidR="00412F2E" w:rsidRPr="00A341AE">
        <w:rPr>
          <w:rFonts w:asciiTheme="minorHAnsi" w:hAnsiTheme="minorHAnsi" w:cstheme="minorHAnsi"/>
          <w:i/>
          <w:sz w:val="16"/>
          <w:szCs w:val="16"/>
        </w:rPr>
        <w:t xml:space="preserve">anatomic features </w:t>
      </w:r>
      <w:r w:rsidRPr="00A341AE">
        <w:rPr>
          <w:rFonts w:asciiTheme="minorHAnsi" w:hAnsiTheme="minorHAnsi" w:cstheme="minorHAnsi"/>
          <w:i/>
          <w:sz w:val="16"/>
          <w:szCs w:val="16"/>
        </w:rPr>
        <w:t>demonstrate</w:t>
      </w:r>
      <w:r w:rsidR="00412F2E" w:rsidRPr="00A341AE">
        <w:rPr>
          <w:rFonts w:asciiTheme="minorHAnsi" w:hAnsiTheme="minorHAnsi" w:cstheme="minorHAnsi"/>
          <w:i/>
          <w:sz w:val="16"/>
          <w:szCs w:val="16"/>
        </w:rPr>
        <w:t>d.</w:t>
      </w:r>
    </w:p>
    <w:p w14:paraId="25F92272" w14:textId="77777777" w:rsidR="00301D83" w:rsidRPr="00A341AE" w:rsidRDefault="00301D83" w:rsidP="00301D83">
      <w:pPr>
        <w:rPr>
          <w:rFonts w:asciiTheme="minorHAnsi" w:hAnsiTheme="minorHAnsi" w:cstheme="minorHAnsi"/>
          <w:i/>
          <w:sz w:val="16"/>
          <w:szCs w:val="16"/>
        </w:rPr>
      </w:pPr>
    </w:p>
    <w:p w14:paraId="47909AF9" w14:textId="76781956" w:rsidR="0080172D" w:rsidRPr="00A341AE" w:rsidRDefault="00301D83" w:rsidP="00301D83">
      <w:pPr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80172D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80172D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80172D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80172D" w:rsidRPr="00A341AE">
        <w:rPr>
          <w:rFonts w:asciiTheme="minorHAnsi" w:hAnsiTheme="minorHAnsi" w:cstheme="minorHAnsi"/>
          <w:sz w:val="16"/>
          <w:szCs w:val="16"/>
        </w:rPr>
        <w:tab/>
        <w:t>Pulmonary and aortic valve morphology and size</w:t>
      </w:r>
      <w:r w:rsidR="00983191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5BB30EBB" w14:textId="047F98C7" w:rsidR="004F67C9" w:rsidRPr="00A341AE" w:rsidRDefault="004F67C9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Pulmonary and aortic valves seen well enough to measure.</w:t>
      </w:r>
    </w:p>
    <w:p w14:paraId="2E14B348" w14:textId="77777777" w:rsidR="00D1152C" w:rsidRPr="00A341AE" w:rsidRDefault="00D1152C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</w:p>
    <w:p w14:paraId="049FE0CC" w14:textId="2ED94ECC" w:rsidR="00D1152C" w:rsidRPr="00A341AE" w:rsidRDefault="00D1152C" w:rsidP="00D1152C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Pulmonary and aortic outflow (Color Flow)</w:t>
      </w:r>
    </w:p>
    <w:p w14:paraId="61B0AD44" w14:textId="77777777" w:rsidR="00D1152C" w:rsidRPr="00A341AE" w:rsidRDefault="00D1152C" w:rsidP="00D1152C">
      <w:pPr>
        <w:ind w:left="31"/>
        <w:rPr>
          <w:rFonts w:asciiTheme="minorHAnsi" w:hAnsiTheme="minorHAnsi" w:cstheme="minorHAnsi"/>
          <w:sz w:val="16"/>
          <w:szCs w:val="16"/>
        </w:rPr>
      </w:pPr>
    </w:p>
    <w:p w14:paraId="3D9C4394" w14:textId="6B221C7C" w:rsidR="00D1152C" w:rsidRPr="00A341AE" w:rsidRDefault="00D1152C" w:rsidP="00D1152C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Pulmonary and aortic outflows (Pulsed Doppler)</w:t>
      </w:r>
    </w:p>
    <w:p w14:paraId="681CC058" w14:textId="77777777" w:rsidR="00301D83" w:rsidRPr="00A341AE" w:rsidRDefault="00301D83" w:rsidP="003371B6">
      <w:pPr>
        <w:rPr>
          <w:rFonts w:asciiTheme="minorHAnsi" w:hAnsiTheme="minorHAnsi" w:cstheme="minorHAnsi"/>
          <w:sz w:val="16"/>
          <w:szCs w:val="16"/>
        </w:rPr>
      </w:pPr>
    </w:p>
    <w:p w14:paraId="31382C7F" w14:textId="7C1A0DCD" w:rsidR="008E65EA" w:rsidRPr="00495773" w:rsidRDefault="00301D83" w:rsidP="003371B6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EB4F2C" w:rsidRPr="00495773">
        <w:rPr>
          <w:rFonts w:asciiTheme="minorHAnsi" w:hAnsiTheme="minorHAnsi" w:cstheme="minorHAnsi"/>
          <w:sz w:val="20"/>
          <w:szCs w:val="16"/>
        </w:rPr>
        <w:sym w:font="Symbol" w:char="F08F"/>
      </w:r>
      <w:r w:rsidR="00EB4F2C" w:rsidRPr="00495773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EB4F2C" w:rsidRPr="00495773">
        <w:rPr>
          <w:rFonts w:asciiTheme="minorHAnsi" w:hAnsiTheme="minorHAnsi" w:cstheme="minorHAnsi"/>
          <w:sz w:val="20"/>
          <w:szCs w:val="16"/>
        </w:rPr>
        <w:sym w:font="Symbol" w:char="F08F"/>
      </w:r>
      <w:r w:rsidR="00EB4F2C" w:rsidRPr="00495773">
        <w:rPr>
          <w:rFonts w:asciiTheme="minorHAnsi" w:hAnsiTheme="minorHAnsi" w:cstheme="minorHAnsi"/>
          <w:sz w:val="16"/>
          <w:szCs w:val="16"/>
        </w:rPr>
        <w:tab/>
      </w:r>
      <w:r w:rsidR="004F67C9" w:rsidRPr="00495773">
        <w:rPr>
          <w:rFonts w:asciiTheme="minorHAnsi" w:hAnsiTheme="minorHAnsi" w:cstheme="minorHAnsi"/>
          <w:sz w:val="16"/>
          <w:szCs w:val="16"/>
        </w:rPr>
        <w:t>Great artery anatomy and size</w:t>
      </w:r>
      <w:r w:rsidR="00983191" w:rsidRPr="00495773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0D17D1D9" w14:textId="7149B0F3" w:rsidR="004F67C9" w:rsidRPr="00A341AE" w:rsidRDefault="004F67C9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495773">
        <w:rPr>
          <w:rFonts w:asciiTheme="minorHAnsi" w:hAnsiTheme="minorHAnsi" w:cstheme="minorHAnsi"/>
          <w:i/>
          <w:sz w:val="16"/>
          <w:szCs w:val="16"/>
        </w:rPr>
        <w:t>The main pulmonary artery and ascending aorta are seen so that relative sizes can be compare</w:t>
      </w:r>
      <w:r w:rsidR="0080172D" w:rsidRPr="00495773">
        <w:rPr>
          <w:rFonts w:asciiTheme="minorHAnsi" w:hAnsiTheme="minorHAnsi" w:cstheme="minorHAnsi"/>
          <w:i/>
          <w:sz w:val="16"/>
          <w:szCs w:val="16"/>
        </w:rPr>
        <w:t>d</w:t>
      </w:r>
      <w:r w:rsidRPr="00495773">
        <w:rPr>
          <w:rFonts w:asciiTheme="minorHAnsi" w:hAnsiTheme="minorHAnsi" w:cstheme="minorHAnsi"/>
          <w:i/>
          <w:sz w:val="16"/>
          <w:szCs w:val="16"/>
        </w:rPr>
        <w:t xml:space="preserve"> to each other.</w:t>
      </w:r>
    </w:p>
    <w:p w14:paraId="33164859" w14:textId="77777777" w:rsidR="00FE4BA0" w:rsidRPr="00A341AE" w:rsidRDefault="00FE4BA0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</w:p>
    <w:p w14:paraId="706FE830" w14:textId="64D82553" w:rsidR="0080172D" w:rsidRPr="00A341AE" w:rsidRDefault="00301D83" w:rsidP="00301D83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80172D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80172D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80172D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80172D" w:rsidRPr="00A341AE">
        <w:rPr>
          <w:rFonts w:asciiTheme="minorHAnsi" w:hAnsiTheme="minorHAnsi" w:cstheme="minorHAnsi"/>
          <w:sz w:val="16"/>
          <w:szCs w:val="16"/>
        </w:rPr>
        <w:tab/>
        <w:t>3 vessel</w:t>
      </w:r>
      <w:r w:rsidR="00463982" w:rsidRPr="00A341AE">
        <w:rPr>
          <w:rFonts w:asciiTheme="minorHAnsi" w:hAnsiTheme="minorHAnsi" w:cstheme="minorHAnsi"/>
          <w:sz w:val="16"/>
          <w:szCs w:val="16"/>
        </w:rPr>
        <w:t xml:space="preserve"> view</w:t>
      </w:r>
      <w:r w:rsidR="007C7062" w:rsidRPr="00A341AE">
        <w:rPr>
          <w:rFonts w:asciiTheme="minorHAnsi" w:hAnsiTheme="minorHAnsi" w:cstheme="minorHAnsi"/>
          <w:sz w:val="16"/>
          <w:szCs w:val="16"/>
        </w:rPr>
        <w:t xml:space="preserve"> </w:t>
      </w:r>
      <w:r w:rsidR="00983191" w:rsidRPr="00A341AE">
        <w:rPr>
          <w:rFonts w:asciiTheme="minorHAnsi" w:hAnsiTheme="minorHAnsi" w:cstheme="minorHAnsi"/>
          <w:sz w:val="16"/>
          <w:szCs w:val="16"/>
        </w:rPr>
        <w:t>(2-D)</w:t>
      </w:r>
    </w:p>
    <w:p w14:paraId="3DBF6E4F" w14:textId="757F91FA" w:rsidR="0080172D" w:rsidRPr="00A341AE" w:rsidRDefault="0080172D" w:rsidP="00B23470">
      <w:pPr>
        <w:ind w:left="1440" w:firstLine="1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SVC/Ao/PA seen together in transverse plane</w:t>
      </w:r>
      <w:r w:rsidR="00412F2E" w:rsidRPr="00A341AE">
        <w:rPr>
          <w:rFonts w:asciiTheme="minorHAnsi" w:hAnsiTheme="minorHAnsi" w:cstheme="minorHAnsi"/>
          <w:i/>
          <w:sz w:val="16"/>
          <w:szCs w:val="16"/>
        </w:rPr>
        <w:t xml:space="preserve">, noting leftward position </w:t>
      </w:r>
      <w:r w:rsidR="00B23470" w:rsidRPr="00A341AE">
        <w:rPr>
          <w:rFonts w:asciiTheme="minorHAnsi" w:hAnsiTheme="minorHAnsi" w:cstheme="minorHAnsi"/>
          <w:i/>
          <w:sz w:val="16"/>
          <w:szCs w:val="16"/>
        </w:rPr>
        <w:t xml:space="preserve">of the transverse aortic arch and ductal arch </w:t>
      </w:r>
      <w:r w:rsidR="00412F2E" w:rsidRPr="00A341AE">
        <w:rPr>
          <w:rFonts w:asciiTheme="minorHAnsi" w:hAnsiTheme="minorHAnsi" w:cstheme="minorHAnsi"/>
          <w:i/>
          <w:sz w:val="16"/>
          <w:szCs w:val="16"/>
        </w:rPr>
        <w:t>to the trach</w:t>
      </w:r>
      <w:r w:rsidR="00FB2E3F" w:rsidRPr="00A341AE">
        <w:rPr>
          <w:rFonts w:asciiTheme="minorHAnsi" w:hAnsiTheme="minorHAnsi" w:cstheme="minorHAnsi"/>
          <w:i/>
          <w:sz w:val="16"/>
          <w:szCs w:val="16"/>
        </w:rPr>
        <w:t>ea; may or may not include branch pulmonary arteries in this view</w:t>
      </w:r>
      <w:r w:rsidRPr="00A341AE">
        <w:rPr>
          <w:rFonts w:asciiTheme="minorHAnsi" w:hAnsiTheme="minorHAnsi" w:cstheme="minorHAnsi"/>
          <w:i/>
          <w:sz w:val="16"/>
          <w:szCs w:val="16"/>
        </w:rPr>
        <w:t>.</w:t>
      </w:r>
    </w:p>
    <w:p w14:paraId="1E2004B1" w14:textId="33EB9403" w:rsidR="00301D83" w:rsidRPr="00A341AE" w:rsidRDefault="00301D83" w:rsidP="00301D83">
      <w:pPr>
        <w:rPr>
          <w:rFonts w:asciiTheme="minorHAnsi" w:hAnsiTheme="minorHAnsi" w:cstheme="minorHAnsi"/>
          <w:sz w:val="16"/>
          <w:szCs w:val="16"/>
        </w:rPr>
      </w:pPr>
    </w:p>
    <w:p w14:paraId="053C938B" w14:textId="2C64C256" w:rsidR="00EB4F2C" w:rsidRPr="00A341AE" w:rsidRDefault="00301D83" w:rsidP="00301D83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EB4F2C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EB4F2C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EB4F2C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EB4F2C" w:rsidRPr="00A341AE">
        <w:rPr>
          <w:rFonts w:asciiTheme="minorHAnsi" w:hAnsiTheme="minorHAnsi" w:cstheme="minorHAnsi"/>
          <w:sz w:val="16"/>
          <w:szCs w:val="16"/>
        </w:rPr>
        <w:tab/>
        <w:t>Aortic and ductal arch morphology</w:t>
      </w:r>
      <w:r w:rsidR="00983191" w:rsidRPr="00A341AE">
        <w:rPr>
          <w:rFonts w:asciiTheme="minorHAnsi" w:hAnsiTheme="minorHAnsi" w:cstheme="minorHAnsi"/>
          <w:sz w:val="16"/>
          <w:szCs w:val="16"/>
        </w:rPr>
        <w:t xml:space="preserve"> (2-D)</w:t>
      </w:r>
    </w:p>
    <w:p w14:paraId="346EA24E" w14:textId="6F9A03AA" w:rsidR="0080172D" w:rsidRPr="00A341AE" w:rsidRDefault="0080172D" w:rsidP="0080172D">
      <w:pPr>
        <w:ind w:left="720" w:firstLine="720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i/>
          <w:sz w:val="16"/>
          <w:szCs w:val="16"/>
        </w:rPr>
        <w:t>Both arches seen</w:t>
      </w:r>
      <w:r w:rsidR="005C3A25" w:rsidRPr="00A341A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63982" w:rsidRPr="00A341AE">
        <w:rPr>
          <w:rFonts w:asciiTheme="minorHAnsi" w:hAnsiTheme="minorHAnsi" w:cstheme="minorHAnsi"/>
          <w:i/>
          <w:sz w:val="16"/>
          <w:szCs w:val="16"/>
        </w:rPr>
        <w:t>in two planes, axial</w:t>
      </w:r>
      <w:r w:rsidR="00FB2E3F" w:rsidRPr="00A341AE">
        <w:rPr>
          <w:rFonts w:asciiTheme="minorHAnsi" w:hAnsiTheme="minorHAnsi" w:cstheme="minorHAnsi"/>
          <w:i/>
          <w:sz w:val="16"/>
          <w:szCs w:val="16"/>
        </w:rPr>
        <w:t xml:space="preserve"> 3-vessel-trachea view</w:t>
      </w:r>
      <w:r w:rsidR="00463982" w:rsidRPr="00A341AE">
        <w:rPr>
          <w:rFonts w:asciiTheme="minorHAnsi" w:hAnsiTheme="minorHAnsi" w:cstheme="minorHAnsi"/>
          <w:i/>
          <w:sz w:val="16"/>
          <w:szCs w:val="16"/>
        </w:rPr>
        <w:t xml:space="preserve"> and sagittal</w:t>
      </w:r>
      <w:r w:rsidR="00B23470" w:rsidRPr="00A341AE">
        <w:rPr>
          <w:rFonts w:asciiTheme="minorHAnsi" w:hAnsiTheme="minorHAnsi" w:cstheme="minorHAnsi"/>
          <w:i/>
          <w:sz w:val="16"/>
          <w:szCs w:val="16"/>
        </w:rPr>
        <w:t xml:space="preserve"> view.</w:t>
      </w:r>
    </w:p>
    <w:p w14:paraId="028B8307" w14:textId="77777777" w:rsidR="00D1152C" w:rsidRPr="00A341AE" w:rsidRDefault="00D1152C" w:rsidP="0080172D">
      <w:pPr>
        <w:ind w:left="720" w:firstLine="720"/>
        <w:rPr>
          <w:rFonts w:asciiTheme="minorHAnsi" w:hAnsiTheme="minorHAnsi" w:cstheme="minorHAnsi"/>
          <w:i/>
          <w:sz w:val="16"/>
          <w:szCs w:val="16"/>
        </w:rPr>
      </w:pPr>
    </w:p>
    <w:p w14:paraId="3D2E572B" w14:textId="77777777" w:rsidR="00D1152C" w:rsidRPr="00A341AE" w:rsidRDefault="00D1152C" w:rsidP="00D1152C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Ductal and aortic arches (in both sagittal and axial views) (Color Flow)</w:t>
      </w:r>
    </w:p>
    <w:p w14:paraId="35D2EC3C" w14:textId="77777777" w:rsidR="00D1152C" w:rsidRPr="00A341AE" w:rsidRDefault="00D1152C" w:rsidP="00D1152C">
      <w:pPr>
        <w:ind w:left="31"/>
        <w:rPr>
          <w:rFonts w:asciiTheme="minorHAnsi" w:hAnsiTheme="minorHAnsi" w:cstheme="minorHAnsi"/>
          <w:sz w:val="16"/>
          <w:szCs w:val="16"/>
        </w:rPr>
      </w:pPr>
    </w:p>
    <w:p w14:paraId="77BD7B95" w14:textId="77777777" w:rsidR="00D1152C" w:rsidRPr="00A341AE" w:rsidRDefault="00D1152C" w:rsidP="00D1152C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Pr="00A341AE">
        <w:rPr>
          <w:rFonts w:asciiTheme="minorHAnsi" w:hAnsiTheme="minorHAnsi" w:cstheme="minorHAnsi"/>
          <w:sz w:val="16"/>
          <w:szCs w:val="16"/>
        </w:rPr>
        <w:tab/>
        <w:t>Ductal and aortic arches (Pulsed Doppler)</w:t>
      </w:r>
    </w:p>
    <w:p w14:paraId="18D10E51" w14:textId="77777777" w:rsidR="00301D83" w:rsidRPr="00A341AE" w:rsidRDefault="00301D83" w:rsidP="00301D83">
      <w:pPr>
        <w:rPr>
          <w:rFonts w:asciiTheme="minorHAnsi" w:hAnsiTheme="minorHAnsi" w:cstheme="minorHAnsi"/>
          <w:sz w:val="16"/>
          <w:szCs w:val="16"/>
        </w:rPr>
      </w:pPr>
    </w:p>
    <w:p w14:paraId="096720C0" w14:textId="204265AB" w:rsidR="00EB4F2C" w:rsidRPr="00CB2A2F" w:rsidRDefault="00301D83" w:rsidP="00301D83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 </w:t>
      </w:r>
      <w:r w:rsidR="00EB4F2C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EB4F2C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EB4F2C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EB4F2C" w:rsidRPr="00A341AE">
        <w:rPr>
          <w:rFonts w:asciiTheme="minorHAnsi" w:hAnsiTheme="minorHAnsi" w:cstheme="minorHAnsi"/>
          <w:sz w:val="16"/>
          <w:szCs w:val="16"/>
        </w:rPr>
        <w:tab/>
      </w:r>
      <w:r w:rsidR="00EB4F2C" w:rsidRPr="00CB2A2F">
        <w:rPr>
          <w:rFonts w:asciiTheme="minorHAnsi" w:hAnsiTheme="minorHAnsi" w:cstheme="minorHAnsi"/>
          <w:sz w:val="16"/>
          <w:szCs w:val="16"/>
        </w:rPr>
        <w:t>Proximal right and left branch pulmonary arteries</w:t>
      </w:r>
      <w:r w:rsidR="00983191" w:rsidRPr="00CB2A2F">
        <w:rPr>
          <w:rFonts w:asciiTheme="minorHAnsi" w:hAnsiTheme="minorHAnsi" w:cstheme="minorHAnsi"/>
          <w:sz w:val="16"/>
          <w:szCs w:val="16"/>
        </w:rPr>
        <w:t xml:space="preserve"> (2-D</w:t>
      </w:r>
      <w:r w:rsidR="00CB2A2F">
        <w:rPr>
          <w:rFonts w:asciiTheme="minorHAnsi" w:hAnsiTheme="minorHAnsi" w:cstheme="minorHAnsi"/>
          <w:sz w:val="16"/>
          <w:szCs w:val="16"/>
        </w:rPr>
        <w:t xml:space="preserve"> and color</w:t>
      </w:r>
      <w:r w:rsidR="00983191" w:rsidRPr="00CB2A2F">
        <w:rPr>
          <w:rFonts w:asciiTheme="minorHAnsi" w:hAnsiTheme="minorHAnsi" w:cstheme="minorHAnsi"/>
          <w:sz w:val="16"/>
          <w:szCs w:val="16"/>
        </w:rPr>
        <w:t>)</w:t>
      </w:r>
    </w:p>
    <w:p w14:paraId="51964811" w14:textId="05941846" w:rsidR="0080172D" w:rsidRPr="00A341AE" w:rsidRDefault="0080172D" w:rsidP="0080172D">
      <w:pPr>
        <w:ind w:left="751" w:firstLine="689"/>
        <w:rPr>
          <w:rFonts w:asciiTheme="minorHAnsi" w:hAnsiTheme="minorHAnsi" w:cstheme="minorHAnsi"/>
          <w:i/>
          <w:sz w:val="16"/>
          <w:szCs w:val="16"/>
        </w:rPr>
      </w:pPr>
      <w:r w:rsidRPr="00CB2A2F">
        <w:rPr>
          <w:rFonts w:asciiTheme="minorHAnsi" w:hAnsiTheme="minorHAnsi" w:cstheme="minorHAnsi"/>
          <w:i/>
          <w:sz w:val="16"/>
          <w:szCs w:val="16"/>
        </w:rPr>
        <w:t>Each branch PA seen</w:t>
      </w:r>
      <w:r w:rsidR="00FE4BA0" w:rsidRPr="00CB2A2F">
        <w:rPr>
          <w:rFonts w:asciiTheme="minorHAnsi" w:hAnsiTheme="minorHAnsi" w:cstheme="minorHAnsi"/>
          <w:i/>
          <w:sz w:val="16"/>
          <w:szCs w:val="16"/>
        </w:rPr>
        <w:t>.</w:t>
      </w:r>
    </w:p>
    <w:p w14:paraId="44A81A56" w14:textId="77777777" w:rsidR="00325E36" w:rsidRPr="00A341AE" w:rsidRDefault="00325E36" w:rsidP="00AF114E">
      <w:pPr>
        <w:ind w:left="31"/>
        <w:rPr>
          <w:rFonts w:asciiTheme="minorHAnsi" w:hAnsiTheme="minorHAnsi" w:cstheme="minorHAnsi"/>
          <w:i/>
          <w:sz w:val="16"/>
          <w:szCs w:val="16"/>
        </w:rPr>
      </w:pPr>
    </w:p>
    <w:p w14:paraId="08F433B7" w14:textId="23DDA98C" w:rsidR="00FD3229" w:rsidRPr="00A341AE" w:rsidRDefault="00FD3229" w:rsidP="00AF114E">
      <w:pPr>
        <w:ind w:left="31"/>
        <w:rPr>
          <w:rFonts w:asciiTheme="minorHAnsi" w:hAnsiTheme="minorHAnsi" w:cstheme="minorHAnsi"/>
          <w:sz w:val="16"/>
          <w:szCs w:val="16"/>
        </w:rPr>
      </w:pPr>
    </w:p>
    <w:p w14:paraId="6A9DF2A1" w14:textId="44921AFA" w:rsidR="00301D83" w:rsidRPr="00A341AE" w:rsidRDefault="00EB4F2C" w:rsidP="00F7509F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A341AE">
        <w:rPr>
          <w:rFonts w:asciiTheme="minorHAnsi" w:hAnsiTheme="minorHAnsi" w:cstheme="minorHAnsi"/>
          <w:b/>
          <w:sz w:val="16"/>
          <w:szCs w:val="16"/>
          <w:u w:val="single"/>
        </w:rPr>
        <w:t>RHYTHM ASSESSMENT</w:t>
      </w:r>
      <w:r w:rsidR="003371B6" w:rsidRPr="00A341AE">
        <w:rPr>
          <w:rFonts w:asciiTheme="minorHAnsi" w:hAnsiTheme="minorHAnsi" w:cstheme="minorHAnsi"/>
          <w:b/>
          <w:sz w:val="16"/>
          <w:szCs w:val="16"/>
          <w:u w:val="single"/>
        </w:rPr>
        <w:t xml:space="preserve"> (2)</w:t>
      </w:r>
    </w:p>
    <w:p w14:paraId="71F15016" w14:textId="04758A0A" w:rsidR="00FE4BA0" w:rsidRPr="00A341AE" w:rsidRDefault="00AB310A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  <w:u w:val="single"/>
        </w:rPr>
        <w:t>YES</w:t>
      </w:r>
      <w:r w:rsidRPr="00A341AE">
        <w:rPr>
          <w:rFonts w:asciiTheme="minorHAnsi" w:hAnsiTheme="minorHAnsi" w:cstheme="minorHAnsi"/>
          <w:sz w:val="16"/>
          <w:szCs w:val="16"/>
          <w:u w:val="single"/>
        </w:rPr>
        <w:tab/>
        <w:t>NO</w:t>
      </w:r>
    </w:p>
    <w:p w14:paraId="76352F36" w14:textId="42271F87" w:rsidR="00BF1100" w:rsidRPr="00A341AE" w:rsidRDefault="00301D83" w:rsidP="00301D83">
      <w:pPr>
        <w:ind w:left="31"/>
        <w:rPr>
          <w:rFonts w:asciiTheme="minorHAnsi" w:hAnsiTheme="minorHAnsi" w:cstheme="minorHAnsi"/>
          <w:sz w:val="16"/>
          <w:szCs w:val="16"/>
          <w:u w:val="single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9A1117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9A1117" w:rsidRPr="00A341AE">
        <w:rPr>
          <w:rFonts w:asciiTheme="minorHAnsi" w:hAnsiTheme="minorHAnsi" w:cstheme="minorHAnsi"/>
          <w:sz w:val="16"/>
          <w:szCs w:val="16"/>
        </w:rPr>
        <w:tab/>
      </w:r>
      <w:r w:rsidR="00EB4F2C" w:rsidRPr="00A341AE">
        <w:rPr>
          <w:rFonts w:asciiTheme="minorHAnsi" w:hAnsiTheme="minorHAnsi" w:cstheme="minorHAnsi"/>
          <w:sz w:val="16"/>
          <w:szCs w:val="16"/>
        </w:rPr>
        <w:t>Heart rate</w:t>
      </w:r>
      <w:r w:rsidR="00BF1100" w:rsidRPr="00A341AE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5C9CB3F" w14:textId="37F01762" w:rsidR="00301D83" w:rsidRPr="00A341AE" w:rsidRDefault="00301D83" w:rsidP="00AF114E">
      <w:pPr>
        <w:ind w:left="31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i/>
          <w:sz w:val="16"/>
          <w:szCs w:val="16"/>
        </w:rPr>
        <w:t xml:space="preserve">Rate </w:t>
      </w:r>
      <w:r w:rsidR="007C7062" w:rsidRPr="00A341AE">
        <w:rPr>
          <w:rFonts w:asciiTheme="minorHAnsi" w:hAnsiTheme="minorHAnsi" w:cstheme="minorHAnsi"/>
          <w:i/>
          <w:sz w:val="16"/>
          <w:szCs w:val="16"/>
        </w:rPr>
        <w:t>measured and displayed by</w:t>
      </w:r>
      <w:r w:rsidRPr="00A341AE">
        <w:rPr>
          <w:rFonts w:asciiTheme="minorHAnsi" w:hAnsiTheme="minorHAnsi" w:cstheme="minorHAnsi"/>
          <w:i/>
          <w:sz w:val="16"/>
          <w:szCs w:val="16"/>
        </w:rPr>
        <w:t xml:space="preserve"> Doppler </w:t>
      </w:r>
      <w:r w:rsidR="00275967" w:rsidRPr="00A341AE">
        <w:rPr>
          <w:rFonts w:asciiTheme="minorHAnsi" w:hAnsiTheme="minorHAnsi" w:cstheme="minorHAnsi"/>
          <w:i/>
          <w:sz w:val="16"/>
          <w:szCs w:val="16"/>
        </w:rPr>
        <w:t>or M-mode</w:t>
      </w:r>
    </w:p>
    <w:p w14:paraId="0EC81487" w14:textId="77777777" w:rsidR="00301D83" w:rsidRPr="00A341AE" w:rsidRDefault="00301D83" w:rsidP="00301D83">
      <w:pPr>
        <w:rPr>
          <w:rFonts w:asciiTheme="minorHAnsi" w:hAnsiTheme="minorHAnsi" w:cstheme="minorHAnsi"/>
          <w:sz w:val="16"/>
          <w:szCs w:val="16"/>
        </w:rPr>
      </w:pPr>
    </w:p>
    <w:p w14:paraId="60DB241F" w14:textId="2C3D6632" w:rsidR="009A1117" w:rsidRPr="00A341AE" w:rsidRDefault="00301D83" w:rsidP="00301D83">
      <w:pPr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="00BF1100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BF1100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BF1100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BF1100" w:rsidRPr="00A341AE">
        <w:rPr>
          <w:rFonts w:asciiTheme="minorHAnsi" w:hAnsiTheme="minorHAnsi" w:cstheme="minorHAnsi"/>
          <w:sz w:val="20"/>
          <w:szCs w:val="16"/>
        </w:rPr>
        <w:t xml:space="preserve">  </w:t>
      </w:r>
      <w:r w:rsidR="00BF1100" w:rsidRPr="00A341AE">
        <w:rPr>
          <w:rFonts w:asciiTheme="minorHAnsi" w:hAnsiTheme="minorHAnsi" w:cstheme="minorHAnsi"/>
          <w:sz w:val="16"/>
          <w:szCs w:val="16"/>
        </w:rPr>
        <w:tab/>
        <w:t>Rhythm assessment (i.e. inflow/outflow Doppler</w:t>
      </w:r>
      <w:r w:rsidR="00781B92" w:rsidRPr="00A341AE">
        <w:rPr>
          <w:rFonts w:asciiTheme="minorHAnsi" w:hAnsiTheme="minorHAnsi" w:cstheme="minorHAnsi"/>
          <w:sz w:val="16"/>
          <w:szCs w:val="16"/>
        </w:rPr>
        <w:t>, M-mode or TDI</w:t>
      </w:r>
      <w:r w:rsidR="00BF1100" w:rsidRPr="00A341AE">
        <w:rPr>
          <w:rFonts w:asciiTheme="minorHAnsi" w:hAnsiTheme="minorHAnsi" w:cstheme="minorHAnsi"/>
          <w:sz w:val="16"/>
          <w:szCs w:val="16"/>
        </w:rPr>
        <w:t>)</w:t>
      </w:r>
    </w:p>
    <w:p w14:paraId="53B8E8AF" w14:textId="05E085D9" w:rsidR="00301D83" w:rsidRPr="00A341AE" w:rsidRDefault="00301D83" w:rsidP="00AF114E">
      <w:pPr>
        <w:ind w:left="31"/>
        <w:rPr>
          <w:rFonts w:asciiTheme="minorHAnsi" w:hAnsiTheme="minorHAnsi" w:cstheme="minorHAnsi"/>
          <w:i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ab/>
      </w:r>
      <w:r w:rsidRPr="00A341AE">
        <w:rPr>
          <w:rFonts w:asciiTheme="minorHAnsi" w:hAnsiTheme="minorHAnsi" w:cstheme="minorHAnsi"/>
          <w:sz w:val="16"/>
          <w:szCs w:val="16"/>
        </w:rPr>
        <w:tab/>
      </w:r>
    </w:p>
    <w:p w14:paraId="4871EE25" w14:textId="77777777" w:rsidR="00301D83" w:rsidRPr="00A341AE" w:rsidRDefault="00301D83" w:rsidP="00F7509F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630EC21" w14:textId="3421C402" w:rsidR="00BB5E67" w:rsidRPr="00A341AE" w:rsidRDefault="001658B3" w:rsidP="00B517FC">
      <w:pPr>
        <w:rPr>
          <w:rFonts w:asciiTheme="minorHAnsi" w:hAnsiTheme="minorHAnsi" w:cstheme="minorHAnsi"/>
          <w:sz w:val="16"/>
          <w:szCs w:val="16"/>
          <w:u w:val="single"/>
        </w:rPr>
      </w:pPr>
      <w:r w:rsidRPr="00A341AE">
        <w:rPr>
          <w:rFonts w:asciiTheme="minorHAnsi" w:hAnsiTheme="minorHAnsi" w:cstheme="minorHAnsi"/>
          <w:b/>
          <w:sz w:val="16"/>
          <w:szCs w:val="16"/>
          <w:u w:val="single"/>
        </w:rPr>
        <w:t>CINE CLIPS INCLUDED (1)</w:t>
      </w:r>
    </w:p>
    <w:p w14:paraId="40A0BB99" w14:textId="2FF00CB9" w:rsidR="00FE4BA0" w:rsidRPr="00A341AE" w:rsidRDefault="001658B3" w:rsidP="00E90808">
      <w:pPr>
        <w:ind w:left="31"/>
        <w:rPr>
          <w:rFonts w:asciiTheme="minorHAnsi" w:hAnsiTheme="minorHAnsi" w:cstheme="minorHAnsi"/>
          <w:sz w:val="16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  <w:u w:val="single"/>
        </w:rPr>
        <w:t>YES</w:t>
      </w:r>
      <w:r w:rsidRPr="00A341AE">
        <w:rPr>
          <w:rFonts w:asciiTheme="minorHAnsi" w:hAnsiTheme="minorHAnsi" w:cstheme="minorHAnsi"/>
          <w:sz w:val="16"/>
          <w:szCs w:val="16"/>
          <w:u w:val="single"/>
        </w:rPr>
        <w:tab/>
        <w:t>NO</w:t>
      </w:r>
      <w:r w:rsidR="00FE4BA0" w:rsidRPr="00A341AE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C5474BA" w14:textId="10CC0EEB" w:rsidR="00B517FC" w:rsidRDefault="00FE4BA0" w:rsidP="00AF114E">
      <w:pPr>
        <w:rPr>
          <w:rFonts w:asciiTheme="minorHAnsi" w:hAnsiTheme="minorHAnsi" w:cstheme="minorHAnsi"/>
          <w:sz w:val="20"/>
          <w:szCs w:val="16"/>
        </w:rPr>
      </w:pPr>
      <w:r w:rsidRPr="00A341AE">
        <w:rPr>
          <w:rFonts w:asciiTheme="minorHAnsi" w:hAnsiTheme="minorHAnsi" w:cstheme="minorHAnsi"/>
          <w:sz w:val="16"/>
          <w:szCs w:val="16"/>
        </w:rPr>
        <w:t xml:space="preserve"> </w:t>
      </w:r>
      <w:r w:rsidR="001658B3" w:rsidRPr="00A341AE">
        <w:rPr>
          <w:rFonts w:asciiTheme="minorHAnsi" w:hAnsiTheme="minorHAnsi" w:cstheme="minorHAnsi"/>
          <w:sz w:val="16"/>
          <w:szCs w:val="16"/>
        </w:rPr>
        <w:t xml:space="preserve"> </w:t>
      </w:r>
      <w:r w:rsidR="001658B3" w:rsidRPr="00A341AE">
        <w:rPr>
          <w:rFonts w:asciiTheme="minorHAnsi" w:hAnsiTheme="minorHAnsi" w:cstheme="minorHAnsi"/>
          <w:sz w:val="20"/>
          <w:szCs w:val="16"/>
        </w:rPr>
        <w:sym w:font="Symbol" w:char="F08F"/>
      </w:r>
      <w:r w:rsidR="001658B3" w:rsidRPr="00A341AE">
        <w:rPr>
          <w:rFonts w:asciiTheme="minorHAnsi" w:hAnsiTheme="minorHAnsi" w:cstheme="minorHAnsi"/>
          <w:sz w:val="20"/>
          <w:szCs w:val="16"/>
        </w:rPr>
        <w:tab/>
        <w:t xml:space="preserve"> </w:t>
      </w:r>
      <w:r w:rsidR="001658B3" w:rsidRPr="00A341AE">
        <w:rPr>
          <w:rFonts w:asciiTheme="minorHAnsi" w:hAnsiTheme="minorHAnsi" w:cstheme="minorHAnsi"/>
          <w:sz w:val="20"/>
          <w:szCs w:val="16"/>
        </w:rPr>
        <w:sym w:font="Symbol" w:char="F08F"/>
      </w:r>
    </w:p>
    <w:p w14:paraId="7F64FB60" w14:textId="77777777" w:rsidR="00B517FC" w:rsidRDefault="00B517FC" w:rsidP="00AF114E">
      <w:pPr>
        <w:rPr>
          <w:rFonts w:asciiTheme="minorHAnsi" w:hAnsiTheme="minorHAnsi" w:cstheme="minorHAnsi"/>
          <w:b/>
          <w:u w:val="single"/>
        </w:rPr>
      </w:pPr>
    </w:p>
    <w:p w14:paraId="37E4091C" w14:textId="154B7F04" w:rsidR="00646CDD" w:rsidRPr="00A341AE" w:rsidRDefault="00C104ED" w:rsidP="00AF114E">
      <w:pPr>
        <w:rPr>
          <w:rFonts w:asciiTheme="minorHAnsi" w:hAnsiTheme="minorHAnsi" w:cstheme="minorHAnsi"/>
          <w:b/>
          <w:u w:val="single"/>
        </w:rPr>
      </w:pPr>
      <w:r w:rsidRPr="00A341AE">
        <w:rPr>
          <w:rFonts w:asciiTheme="minorHAnsi" w:hAnsiTheme="minorHAnsi" w:cstheme="minorHAnsi"/>
          <w:b/>
          <w:u w:val="single"/>
        </w:rPr>
        <w:t>TOTAL SCORE</w:t>
      </w:r>
      <w:r w:rsidR="00B95AE1" w:rsidRPr="00A341AE">
        <w:rPr>
          <w:rFonts w:asciiTheme="minorHAnsi" w:hAnsiTheme="minorHAnsi" w:cstheme="minorHAnsi"/>
          <w:b/>
          <w:u w:val="single"/>
        </w:rPr>
        <w:t xml:space="preserve"> (</w:t>
      </w:r>
      <w:r w:rsidR="00B23470" w:rsidRPr="00A341AE">
        <w:rPr>
          <w:rFonts w:asciiTheme="minorHAnsi" w:hAnsiTheme="minorHAnsi" w:cstheme="minorHAnsi"/>
          <w:b/>
          <w:u w:val="single"/>
        </w:rPr>
        <w:t>34</w:t>
      </w:r>
      <w:r w:rsidR="00B95AE1" w:rsidRPr="00A341AE">
        <w:rPr>
          <w:rFonts w:asciiTheme="minorHAnsi" w:hAnsiTheme="minorHAnsi" w:cstheme="minorHAnsi"/>
          <w:b/>
          <w:u w:val="single"/>
        </w:rPr>
        <w:t>)</w:t>
      </w:r>
      <w:r w:rsidRPr="00A341AE">
        <w:rPr>
          <w:rFonts w:asciiTheme="minorHAnsi" w:hAnsiTheme="minorHAnsi" w:cstheme="minorHAnsi"/>
          <w:b/>
          <w:u w:val="single"/>
        </w:rPr>
        <w:t>:</w:t>
      </w:r>
    </w:p>
    <w:sectPr w:rsidR="00646CDD" w:rsidRPr="00A341AE" w:rsidSect="000A5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ADC94" w14:textId="77777777" w:rsidR="005D482D" w:rsidRDefault="005D482D" w:rsidP="008307A2">
      <w:r>
        <w:separator/>
      </w:r>
    </w:p>
  </w:endnote>
  <w:endnote w:type="continuationSeparator" w:id="0">
    <w:p w14:paraId="0C81F9D7" w14:textId="77777777" w:rsidR="005D482D" w:rsidRDefault="005D482D" w:rsidP="0083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69457" w14:textId="77777777" w:rsidR="000A5313" w:rsidRDefault="000A5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6236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6821D5" w14:textId="2F0B3E19" w:rsidR="000A5313" w:rsidRDefault="000A53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FF1461" w14:textId="5DD90A2C" w:rsidR="008307A2" w:rsidRPr="005379EE" w:rsidRDefault="008307A2" w:rsidP="005379EE">
    <w:pPr>
      <w:ind w:left="-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0B35" w14:textId="77777777" w:rsidR="000A5313" w:rsidRDefault="000A5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B3400" w14:textId="77777777" w:rsidR="005D482D" w:rsidRDefault="005D482D" w:rsidP="008307A2">
      <w:r>
        <w:separator/>
      </w:r>
    </w:p>
  </w:footnote>
  <w:footnote w:type="continuationSeparator" w:id="0">
    <w:p w14:paraId="1F57F930" w14:textId="77777777" w:rsidR="005D482D" w:rsidRDefault="005D482D" w:rsidP="0083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6E6D" w14:textId="77777777" w:rsidR="000A5313" w:rsidRDefault="000A5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AF003" w14:textId="48B583D4" w:rsidR="008307A2" w:rsidRPr="002C6D59" w:rsidRDefault="008307A2" w:rsidP="008307A2">
    <w:pPr>
      <w:spacing w:line="254" w:lineRule="auto"/>
      <w:ind w:left="-576"/>
      <w:jc w:val="both"/>
      <w:rPr>
        <w:rFonts w:ascii="Calibri" w:hAnsi="Calibri" w:cs="Calibri"/>
        <w:sz w:val="22"/>
        <w:szCs w:val="22"/>
      </w:rPr>
    </w:pPr>
    <w:r w:rsidRPr="002C6D59">
      <w:rPr>
        <w:rFonts w:ascii="Calibri" w:hAnsi="Calibri" w:cs="Calibri"/>
        <w:sz w:val="22"/>
        <w:szCs w:val="22"/>
      </w:rPr>
      <w:t>Metric #: 03</w:t>
    </w:r>
    <w:r w:rsidR="00CC23BA">
      <w:rPr>
        <w:rFonts w:ascii="Calibri" w:hAnsi="Calibri" w:cs="Calibri"/>
        <w:sz w:val="22"/>
        <w:szCs w:val="22"/>
      </w:rPr>
      <w:t>3</w:t>
    </w:r>
  </w:p>
  <w:p w14:paraId="30869A3A" w14:textId="77777777" w:rsidR="008307A2" w:rsidRPr="002C6D59" w:rsidRDefault="008307A2" w:rsidP="008307A2">
    <w:pPr>
      <w:spacing w:line="254" w:lineRule="auto"/>
      <w:ind w:left="-576"/>
      <w:jc w:val="both"/>
      <w:rPr>
        <w:rFonts w:ascii="Calibri" w:hAnsi="Calibri" w:cs="Calibri"/>
        <w:sz w:val="22"/>
        <w:szCs w:val="22"/>
      </w:rPr>
    </w:pPr>
    <w:r w:rsidRPr="002C6D59">
      <w:rPr>
        <w:rFonts w:ascii="Calibri" w:hAnsi="Calibri" w:cs="Calibri"/>
        <w:sz w:val="22"/>
        <w:szCs w:val="22"/>
      </w:rPr>
      <w:t>Effective: 04.01.2021</w:t>
    </w:r>
  </w:p>
  <w:p w14:paraId="39DED932" w14:textId="77777777" w:rsidR="008307A2" w:rsidRDefault="00830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E570F" w14:textId="77777777" w:rsidR="000A5313" w:rsidRDefault="000A5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0CD6"/>
    <w:multiLevelType w:val="hybridMultilevel"/>
    <w:tmpl w:val="4C20D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720"/>
    <w:multiLevelType w:val="hybridMultilevel"/>
    <w:tmpl w:val="C41AB67A"/>
    <w:lvl w:ilvl="0" w:tplc="7A5472CA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20C57AE"/>
    <w:multiLevelType w:val="hybridMultilevel"/>
    <w:tmpl w:val="0C662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73AC9"/>
    <w:multiLevelType w:val="hybridMultilevel"/>
    <w:tmpl w:val="569A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C5F29"/>
    <w:multiLevelType w:val="hybridMultilevel"/>
    <w:tmpl w:val="4EE40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D1DD3"/>
    <w:multiLevelType w:val="hybridMultilevel"/>
    <w:tmpl w:val="CF385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F4B53"/>
    <w:multiLevelType w:val="hybridMultilevel"/>
    <w:tmpl w:val="2DFED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A0026"/>
    <w:multiLevelType w:val="hybridMultilevel"/>
    <w:tmpl w:val="36AA9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D"/>
    <w:rsid w:val="00002A3E"/>
    <w:rsid w:val="0002055A"/>
    <w:rsid w:val="00063093"/>
    <w:rsid w:val="000836CE"/>
    <w:rsid w:val="000A1904"/>
    <w:rsid w:val="000A5313"/>
    <w:rsid w:val="000B4821"/>
    <w:rsid w:val="000C487E"/>
    <w:rsid w:val="000E55EA"/>
    <w:rsid w:val="000E5C27"/>
    <w:rsid w:val="000F449F"/>
    <w:rsid w:val="00117B7B"/>
    <w:rsid w:val="00124D03"/>
    <w:rsid w:val="00131162"/>
    <w:rsid w:val="00145B21"/>
    <w:rsid w:val="001658B3"/>
    <w:rsid w:val="00171E11"/>
    <w:rsid w:val="00190A77"/>
    <w:rsid w:val="00197126"/>
    <w:rsid w:val="001B56D3"/>
    <w:rsid w:val="001D341D"/>
    <w:rsid w:val="001F23F5"/>
    <w:rsid w:val="001F5E6C"/>
    <w:rsid w:val="0020237A"/>
    <w:rsid w:val="00230354"/>
    <w:rsid w:val="00235AE8"/>
    <w:rsid w:val="00237060"/>
    <w:rsid w:val="00245FC4"/>
    <w:rsid w:val="00250EF9"/>
    <w:rsid w:val="002570BF"/>
    <w:rsid w:val="002620E3"/>
    <w:rsid w:val="00275967"/>
    <w:rsid w:val="002936B5"/>
    <w:rsid w:val="002956A6"/>
    <w:rsid w:val="002C205D"/>
    <w:rsid w:val="002C3725"/>
    <w:rsid w:val="002F00D3"/>
    <w:rsid w:val="00301D83"/>
    <w:rsid w:val="003209AB"/>
    <w:rsid w:val="00325E36"/>
    <w:rsid w:val="003371B6"/>
    <w:rsid w:val="00352AB0"/>
    <w:rsid w:val="00357D96"/>
    <w:rsid w:val="003615AB"/>
    <w:rsid w:val="00380166"/>
    <w:rsid w:val="0038091E"/>
    <w:rsid w:val="00395778"/>
    <w:rsid w:val="003D6545"/>
    <w:rsid w:val="003D6657"/>
    <w:rsid w:val="003F2A0F"/>
    <w:rsid w:val="00402FDC"/>
    <w:rsid w:val="004030D2"/>
    <w:rsid w:val="00412F2E"/>
    <w:rsid w:val="004268EC"/>
    <w:rsid w:val="00434338"/>
    <w:rsid w:val="00442630"/>
    <w:rsid w:val="00463982"/>
    <w:rsid w:val="00465335"/>
    <w:rsid w:val="00495773"/>
    <w:rsid w:val="004A2994"/>
    <w:rsid w:val="004F67C9"/>
    <w:rsid w:val="00510C75"/>
    <w:rsid w:val="00511BCB"/>
    <w:rsid w:val="00511F89"/>
    <w:rsid w:val="005129BD"/>
    <w:rsid w:val="005277F1"/>
    <w:rsid w:val="005379EE"/>
    <w:rsid w:val="00537ACD"/>
    <w:rsid w:val="00542F56"/>
    <w:rsid w:val="00543E05"/>
    <w:rsid w:val="0057150C"/>
    <w:rsid w:val="00572C76"/>
    <w:rsid w:val="00575584"/>
    <w:rsid w:val="005769B2"/>
    <w:rsid w:val="0059187F"/>
    <w:rsid w:val="005935C1"/>
    <w:rsid w:val="005A5B70"/>
    <w:rsid w:val="005C0114"/>
    <w:rsid w:val="005C3A25"/>
    <w:rsid w:val="005D482D"/>
    <w:rsid w:val="005D55F1"/>
    <w:rsid w:val="005D5F30"/>
    <w:rsid w:val="00607805"/>
    <w:rsid w:val="00613A50"/>
    <w:rsid w:val="00613CE0"/>
    <w:rsid w:val="00615CFD"/>
    <w:rsid w:val="00624EE0"/>
    <w:rsid w:val="00625494"/>
    <w:rsid w:val="00625ADC"/>
    <w:rsid w:val="00646CDD"/>
    <w:rsid w:val="00661099"/>
    <w:rsid w:val="0066609C"/>
    <w:rsid w:val="00671618"/>
    <w:rsid w:val="00674956"/>
    <w:rsid w:val="00695408"/>
    <w:rsid w:val="006B4DD5"/>
    <w:rsid w:val="006C7B76"/>
    <w:rsid w:val="006D28D3"/>
    <w:rsid w:val="006F2B69"/>
    <w:rsid w:val="006F4EBE"/>
    <w:rsid w:val="006F64A9"/>
    <w:rsid w:val="00732C29"/>
    <w:rsid w:val="007337AF"/>
    <w:rsid w:val="00736CA5"/>
    <w:rsid w:val="00750588"/>
    <w:rsid w:val="007601B3"/>
    <w:rsid w:val="00781B92"/>
    <w:rsid w:val="00786DFD"/>
    <w:rsid w:val="00794EE9"/>
    <w:rsid w:val="007A220B"/>
    <w:rsid w:val="007A7D7C"/>
    <w:rsid w:val="007C7062"/>
    <w:rsid w:val="007D3245"/>
    <w:rsid w:val="007D7C65"/>
    <w:rsid w:val="007E4B89"/>
    <w:rsid w:val="007E579A"/>
    <w:rsid w:val="0080172D"/>
    <w:rsid w:val="00803C98"/>
    <w:rsid w:val="0081170C"/>
    <w:rsid w:val="008307A2"/>
    <w:rsid w:val="00875110"/>
    <w:rsid w:val="008826EF"/>
    <w:rsid w:val="00883837"/>
    <w:rsid w:val="00886D99"/>
    <w:rsid w:val="008948CD"/>
    <w:rsid w:val="008C34BD"/>
    <w:rsid w:val="008C41FE"/>
    <w:rsid w:val="008D5D7B"/>
    <w:rsid w:val="008E65EA"/>
    <w:rsid w:val="00917B05"/>
    <w:rsid w:val="00917ECC"/>
    <w:rsid w:val="00933D81"/>
    <w:rsid w:val="00935536"/>
    <w:rsid w:val="0095214E"/>
    <w:rsid w:val="00973CA7"/>
    <w:rsid w:val="00983191"/>
    <w:rsid w:val="009851F1"/>
    <w:rsid w:val="00996BB5"/>
    <w:rsid w:val="009A1117"/>
    <w:rsid w:val="009A7F78"/>
    <w:rsid w:val="009E4263"/>
    <w:rsid w:val="009E5A73"/>
    <w:rsid w:val="00A1154A"/>
    <w:rsid w:val="00A14FC7"/>
    <w:rsid w:val="00A226A7"/>
    <w:rsid w:val="00A303BB"/>
    <w:rsid w:val="00A341AE"/>
    <w:rsid w:val="00A370ED"/>
    <w:rsid w:val="00A6388D"/>
    <w:rsid w:val="00A76840"/>
    <w:rsid w:val="00AA1E27"/>
    <w:rsid w:val="00AB310A"/>
    <w:rsid w:val="00AC0EFF"/>
    <w:rsid w:val="00AC6486"/>
    <w:rsid w:val="00AC71AA"/>
    <w:rsid w:val="00AC7914"/>
    <w:rsid w:val="00AD0D53"/>
    <w:rsid w:val="00AD5848"/>
    <w:rsid w:val="00AF033C"/>
    <w:rsid w:val="00AF114E"/>
    <w:rsid w:val="00AF4B2B"/>
    <w:rsid w:val="00AF7524"/>
    <w:rsid w:val="00B22C77"/>
    <w:rsid w:val="00B23470"/>
    <w:rsid w:val="00B34B1E"/>
    <w:rsid w:val="00B40605"/>
    <w:rsid w:val="00B517FC"/>
    <w:rsid w:val="00B56180"/>
    <w:rsid w:val="00B57AD7"/>
    <w:rsid w:val="00B7710B"/>
    <w:rsid w:val="00B95AE1"/>
    <w:rsid w:val="00BA057E"/>
    <w:rsid w:val="00BA2D94"/>
    <w:rsid w:val="00BB420A"/>
    <w:rsid w:val="00BB5E67"/>
    <w:rsid w:val="00BB7263"/>
    <w:rsid w:val="00BD0EB2"/>
    <w:rsid w:val="00BD563B"/>
    <w:rsid w:val="00BE4031"/>
    <w:rsid w:val="00BF1100"/>
    <w:rsid w:val="00BF4C84"/>
    <w:rsid w:val="00C06F80"/>
    <w:rsid w:val="00C104ED"/>
    <w:rsid w:val="00C142FA"/>
    <w:rsid w:val="00C21D82"/>
    <w:rsid w:val="00C424C6"/>
    <w:rsid w:val="00C44135"/>
    <w:rsid w:val="00C455C8"/>
    <w:rsid w:val="00C4715F"/>
    <w:rsid w:val="00C57526"/>
    <w:rsid w:val="00C77F47"/>
    <w:rsid w:val="00C81857"/>
    <w:rsid w:val="00C830A8"/>
    <w:rsid w:val="00CA1252"/>
    <w:rsid w:val="00CA5B44"/>
    <w:rsid w:val="00CB06D1"/>
    <w:rsid w:val="00CB2956"/>
    <w:rsid w:val="00CB2A2F"/>
    <w:rsid w:val="00CC23BA"/>
    <w:rsid w:val="00CC3C25"/>
    <w:rsid w:val="00CD5A65"/>
    <w:rsid w:val="00CF4BDE"/>
    <w:rsid w:val="00D1152C"/>
    <w:rsid w:val="00D26853"/>
    <w:rsid w:val="00D34422"/>
    <w:rsid w:val="00D4012E"/>
    <w:rsid w:val="00D537F4"/>
    <w:rsid w:val="00D93D42"/>
    <w:rsid w:val="00DB212A"/>
    <w:rsid w:val="00DD44EC"/>
    <w:rsid w:val="00DF0D51"/>
    <w:rsid w:val="00DF172B"/>
    <w:rsid w:val="00E00CE3"/>
    <w:rsid w:val="00E03EDA"/>
    <w:rsid w:val="00E11A44"/>
    <w:rsid w:val="00E11CB7"/>
    <w:rsid w:val="00E238F7"/>
    <w:rsid w:val="00E249AE"/>
    <w:rsid w:val="00E2532D"/>
    <w:rsid w:val="00E324C8"/>
    <w:rsid w:val="00E331EB"/>
    <w:rsid w:val="00E3771C"/>
    <w:rsid w:val="00E54333"/>
    <w:rsid w:val="00E54FFA"/>
    <w:rsid w:val="00E90808"/>
    <w:rsid w:val="00E90B68"/>
    <w:rsid w:val="00E91911"/>
    <w:rsid w:val="00E96A7D"/>
    <w:rsid w:val="00EB4F2C"/>
    <w:rsid w:val="00ED0679"/>
    <w:rsid w:val="00ED2ED1"/>
    <w:rsid w:val="00EF2035"/>
    <w:rsid w:val="00F0141B"/>
    <w:rsid w:val="00F06908"/>
    <w:rsid w:val="00F11D00"/>
    <w:rsid w:val="00F208AA"/>
    <w:rsid w:val="00F30CA9"/>
    <w:rsid w:val="00F35FB0"/>
    <w:rsid w:val="00F547FB"/>
    <w:rsid w:val="00F56A0E"/>
    <w:rsid w:val="00F70EA1"/>
    <w:rsid w:val="00F7509F"/>
    <w:rsid w:val="00F85242"/>
    <w:rsid w:val="00F91A8A"/>
    <w:rsid w:val="00F92D45"/>
    <w:rsid w:val="00FA3B25"/>
    <w:rsid w:val="00FB2E3F"/>
    <w:rsid w:val="00FB3DB9"/>
    <w:rsid w:val="00FC6110"/>
    <w:rsid w:val="00FD3229"/>
    <w:rsid w:val="00FD5DD1"/>
    <w:rsid w:val="00FE31A0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89A7595"/>
  <w15:docId w15:val="{673C982A-D78C-4E06-A0F5-535A4B7F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PGHeader">
    <w:name w:val="DDPG Header"/>
    <w:basedOn w:val="Normal"/>
    <w:pPr>
      <w:tabs>
        <w:tab w:val="center" w:pos="4320"/>
        <w:tab w:val="right" w:pos="8640"/>
      </w:tabs>
      <w:autoSpaceDE w:val="0"/>
      <w:autoSpaceDN w:val="0"/>
    </w:pPr>
    <w:rPr>
      <w:b/>
      <w:bCs/>
      <w:sz w:val="20"/>
      <w:szCs w:val="20"/>
    </w:rPr>
  </w:style>
  <w:style w:type="paragraph" w:customStyle="1" w:styleId="Level1">
    <w:name w:val="Level 1"/>
    <w:basedOn w:val="Normal"/>
    <w:pPr>
      <w:autoSpaceDE w:val="0"/>
      <w:autoSpaceDN w:val="0"/>
      <w:spacing w:line="480" w:lineRule="auto"/>
      <w:jc w:val="center"/>
    </w:pPr>
    <w:rPr>
      <w:b/>
      <w:bCs/>
      <w:iCs/>
      <w:sz w:val="28"/>
    </w:rPr>
  </w:style>
  <w:style w:type="character" w:customStyle="1" w:styleId="Level1Char">
    <w:name w:val="Level 1 Char"/>
    <w:rPr>
      <w:b/>
      <w:bCs/>
      <w:iCs/>
      <w:sz w:val="28"/>
      <w:szCs w:val="24"/>
      <w:lang w:val="en-US" w:eastAsia="en-US" w:bidi="ar-SA"/>
    </w:rPr>
  </w:style>
  <w:style w:type="character" w:styleId="CommentReference">
    <w:name w:val="annotation reference"/>
    <w:uiPriority w:val="99"/>
    <w:rsid w:val="009355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5536"/>
  </w:style>
  <w:style w:type="paragraph" w:styleId="CommentSubject">
    <w:name w:val="annotation subject"/>
    <w:basedOn w:val="CommentText"/>
    <w:next w:val="CommentText"/>
    <w:link w:val="CommentSubjectChar"/>
    <w:rsid w:val="00935536"/>
    <w:rPr>
      <w:b/>
      <w:bCs/>
    </w:rPr>
  </w:style>
  <w:style w:type="character" w:customStyle="1" w:styleId="CommentSubjectChar">
    <w:name w:val="Comment Subject Char"/>
    <w:link w:val="CommentSubject"/>
    <w:rsid w:val="00935536"/>
    <w:rPr>
      <w:b/>
      <w:bCs/>
    </w:rPr>
  </w:style>
  <w:style w:type="paragraph" w:styleId="BalloonText">
    <w:name w:val="Balloon Text"/>
    <w:basedOn w:val="Normal"/>
    <w:link w:val="BalloonTextChar"/>
    <w:rsid w:val="00935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5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5E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3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7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5B29-177C-4AD1-9A98-F4FFAB75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7812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Measurement Set Specifications</vt:lpstr>
    </vt:vector>
  </TitlesOfParts>
  <Company>ACC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Measurement Set Specifications</dc:title>
  <dc:creator>mshahria</dc:creator>
  <cp:lastModifiedBy>Carly Johnson</cp:lastModifiedBy>
  <cp:revision>2</cp:revision>
  <cp:lastPrinted>2016-06-06T20:12:00Z</cp:lastPrinted>
  <dcterms:created xsi:type="dcterms:W3CDTF">2021-03-08T19:20:00Z</dcterms:created>
  <dcterms:modified xsi:type="dcterms:W3CDTF">2021-03-08T19:20:00Z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2021-03-08T18:11:58Z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4a61cc64-860d-490a-9a80-a0e4eff86284</vt:lpwstr>
  </property>
  <property fmtid="{D5CDD505-2E9C-101B-9397-08002B2CF9AE}" pid="8" name="MSIP_Label_046da4d3-ba20-4986-879c-49e262eff745_ContentBits">
    <vt:lpwstr>0</vt:lpwstr>
  </property>
</Properties>
</file>