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5EAB1" w14:textId="5112CD08" w:rsidR="00B501CE" w:rsidRDefault="00B501CE" w:rsidP="00B501CE">
      <w:pPr>
        <w:spacing w:line="240" w:lineRule="auto"/>
        <w:contextualSpacing/>
        <w:jc w:val="center"/>
        <w:rPr>
          <w:rFonts w:ascii="Times New Roman" w:hAnsi="Times New Roman" w:cs="Times New Roman"/>
          <w:b/>
          <w:sz w:val="24"/>
          <w:szCs w:val="24"/>
        </w:rPr>
      </w:pPr>
      <w:r>
        <w:rPr>
          <w:noProof/>
        </w:rPr>
        <w:drawing>
          <wp:inline distT="0" distB="0" distL="0" distR="0" wp14:anchorId="11F96E0A" wp14:editId="485B1088">
            <wp:extent cx="405663" cy="405663"/>
            <wp:effectExtent l="0" t="0" r="1270" b="127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663" cy="405663"/>
                    </a:xfrm>
                    <a:prstGeom prst="rect">
                      <a:avLst/>
                    </a:prstGeom>
                    <a:noFill/>
                    <a:ln>
                      <a:noFill/>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noProof/>
        </w:rPr>
        <mc:AlternateContent>
          <mc:Choice Requires="wps">
            <w:drawing>
              <wp:inline distT="0" distB="0" distL="0" distR="0" wp14:anchorId="22CD7313" wp14:editId="4E7FFE33">
                <wp:extent cx="2794635" cy="342900"/>
                <wp:effectExtent l="0" t="0" r="0" b="12700"/>
                <wp:docPr id="1" name="Text Box 1"/>
                <wp:cNvGraphicFramePr/>
                <a:graphic xmlns:a="http://schemas.openxmlformats.org/drawingml/2006/main">
                  <a:graphicData uri="http://schemas.microsoft.com/office/word/2010/wordprocessingShape">
                    <wps:wsp>
                      <wps:cNvSpPr txBox="1"/>
                      <wps:spPr>
                        <a:xfrm>
                          <a:off x="0" y="0"/>
                          <a:ext cx="27946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F701E0" w14:textId="77777777" w:rsidR="00B501CE" w:rsidRPr="005968A2" w:rsidRDefault="00B501CE" w:rsidP="00B501CE">
                            <w:pPr>
                              <w:pStyle w:val="NormalWeb"/>
                              <w:spacing w:before="0" w:beforeAutospacing="0" w:after="0"/>
                              <w:jc w:val="center"/>
                              <w:rPr>
                                <w:rFonts w:ascii="Copperplate Gothic Light" w:hAnsi="Copperplate Gothic Light"/>
                                <w:color w:val="17365D" w:themeColor="text2" w:themeShade="BF"/>
                                <w:sz w:val="32"/>
                                <w:szCs w:val="32"/>
                              </w:rPr>
                            </w:pPr>
                            <w:r w:rsidRPr="005968A2">
                              <w:rPr>
                                <w:rFonts w:ascii="Copperplate Gothic Light" w:eastAsiaTheme="majorEastAsia" w:hAnsi="Copperplate Gothic Light" w:cs="Garamond"/>
                                <w:bCs/>
                                <w:iCs/>
                                <w:smallCaps/>
                                <w:color w:val="17365D" w:themeColor="text2" w:themeShade="BF"/>
                                <w:kern w:val="24"/>
                                <w:sz w:val="32"/>
                                <w:szCs w:val="32"/>
                              </w:rPr>
                              <w:t>L</w:t>
                            </w:r>
                            <w:r w:rsidRPr="005968A2">
                              <w:rPr>
                                <w:rFonts w:ascii="Copperplate Gothic Light" w:eastAsiaTheme="majorEastAsia" w:hAnsi="Copperplate Gothic Light" w:cs="Garamond"/>
                                <w:iCs/>
                                <w:smallCaps/>
                                <w:color w:val="17365D" w:themeColor="text2" w:themeShade="BF"/>
                                <w:kern w:val="24"/>
                                <w:sz w:val="32"/>
                                <w:szCs w:val="32"/>
                              </w:rPr>
                              <w:t xml:space="preserve">eadership </w:t>
                            </w:r>
                            <w:r w:rsidRPr="005968A2">
                              <w:rPr>
                                <w:rFonts w:ascii="Copperplate Gothic Light" w:eastAsiaTheme="majorEastAsia" w:hAnsi="Copperplate Gothic Light" w:cs="Garamond"/>
                                <w:iCs/>
                                <w:smallCaps/>
                                <w:color w:val="333333"/>
                                <w:kern w:val="24"/>
                                <w:sz w:val="32"/>
                                <w:szCs w:val="32"/>
                                <w14:textFill>
                                  <w14:solidFill>
                                    <w14:srgbClr w14:val="333333">
                                      <w14:lumMod w14:val="65000"/>
                                      <w14:lumOff w14:val="35000"/>
                                    </w14:srgbClr>
                                  </w14:solidFill>
                                </w14:textFill>
                              </w:rPr>
                              <w:t>Saves</w:t>
                            </w:r>
                            <w:r w:rsidRPr="005968A2">
                              <w:rPr>
                                <w:rFonts w:ascii="Copperplate Gothic Light" w:eastAsiaTheme="majorEastAsia" w:hAnsi="Copperplate Gothic Light" w:cs="Garamond"/>
                                <w:iCs/>
                                <w:smallCaps/>
                                <w:color w:val="17365D" w:themeColor="text2" w:themeShade="BF"/>
                                <w:kern w:val="24"/>
                                <w:sz w:val="32"/>
                                <w:szCs w:val="32"/>
                              </w:rPr>
                              <w:t xml:space="preserve"> Lives</w:t>
                            </w:r>
                          </w:p>
                          <w:p w14:paraId="4E0FFA7E" w14:textId="77777777" w:rsidR="00B501CE" w:rsidRPr="005968A2" w:rsidRDefault="00B501CE" w:rsidP="00B501CE">
                            <w:pPr>
                              <w:jc w:val="center"/>
                              <w:rPr>
                                <w:rFonts w:ascii="Copperplate Gothic Light" w:hAnsi="Copperplate Gothic Light"/>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2CD7313" id="_x0000_t202" coordsize="21600,21600" o:spt="202" path="m0,0l0,21600,21600,21600,21600,0xe">
                <v:stroke joinstyle="miter"/>
                <v:path gradientshapeok="t" o:connecttype="rect"/>
              </v:shapetype>
              <v:shape id="Text Box 1" o:spid="_x0000_s1026" type="#_x0000_t202" style="width:220.0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4wvtACAAAQ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" filled="f" stroked="f">
                <v:textbox>
                  <w:txbxContent>
                    <w:p w14:paraId="7BF701E0" w14:textId="77777777" w:rsidR="00B501CE" w:rsidRPr="005968A2" w:rsidRDefault="00B501CE" w:rsidP="00B501CE">
                      <w:pPr>
                        <w:pStyle w:val="NormalWeb"/>
                        <w:spacing w:before="0" w:beforeAutospacing="0" w:after="0"/>
                        <w:jc w:val="center"/>
                        <w:rPr>
                          <w:rFonts w:ascii="Copperplate Gothic Light" w:hAnsi="Copperplate Gothic Light"/>
                          <w:color w:val="17365D" w:themeColor="text2" w:themeShade="BF"/>
                          <w:sz w:val="32"/>
                          <w:szCs w:val="32"/>
                        </w:rPr>
                      </w:pPr>
                      <w:r w:rsidRPr="005968A2">
                        <w:rPr>
                          <w:rFonts w:ascii="Copperplate Gothic Light" w:eastAsiaTheme="majorEastAsia" w:hAnsi="Copperplate Gothic Light" w:cs="Garamond"/>
                          <w:bCs/>
                          <w:iCs/>
                          <w:smallCaps/>
                          <w:color w:val="17365D" w:themeColor="text2" w:themeShade="BF"/>
                          <w:kern w:val="24"/>
                          <w:sz w:val="32"/>
                          <w:szCs w:val="32"/>
                        </w:rPr>
                        <w:t>L</w:t>
                      </w:r>
                      <w:r w:rsidRPr="005968A2">
                        <w:rPr>
                          <w:rFonts w:ascii="Copperplate Gothic Light" w:eastAsiaTheme="majorEastAsia" w:hAnsi="Copperplate Gothic Light" w:cs="Garamond"/>
                          <w:iCs/>
                          <w:smallCaps/>
                          <w:color w:val="17365D" w:themeColor="text2" w:themeShade="BF"/>
                          <w:kern w:val="24"/>
                          <w:sz w:val="32"/>
                          <w:szCs w:val="32"/>
                        </w:rPr>
                        <w:t xml:space="preserve">eadership </w:t>
                      </w:r>
                      <w:r w:rsidRPr="005968A2">
                        <w:rPr>
                          <w:rFonts w:ascii="Copperplate Gothic Light" w:eastAsiaTheme="majorEastAsia" w:hAnsi="Copperplate Gothic Light" w:cs="Garamond"/>
                          <w:iCs/>
                          <w:smallCaps/>
                          <w:color w:val="333333"/>
                          <w:kern w:val="24"/>
                          <w:sz w:val="32"/>
                          <w:szCs w:val="32"/>
                          <w14:textFill>
                            <w14:solidFill>
                              <w14:srgbClr w14:val="333333">
                                <w14:lumMod w14:val="65000"/>
                                <w14:lumOff w14:val="35000"/>
                              </w14:srgbClr>
                            </w14:solidFill>
                          </w14:textFill>
                        </w:rPr>
                        <w:t>Saves</w:t>
                      </w:r>
                      <w:r w:rsidRPr="005968A2">
                        <w:rPr>
                          <w:rFonts w:ascii="Copperplate Gothic Light" w:eastAsiaTheme="majorEastAsia" w:hAnsi="Copperplate Gothic Light" w:cs="Garamond"/>
                          <w:iCs/>
                          <w:smallCaps/>
                          <w:color w:val="17365D" w:themeColor="text2" w:themeShade="BF"/>
                          <w:kern w:val="24"/>
                          <w:sz w:val="32"/>
                          <w:szCs w:val="32"/>
                        </w:rPr>
                        <w:t xml:space="preserve"> Lives</w:t>
                      </w:r>
                    </w:p>
                    <w:p w14:paraId="4E0FFA7E" w14:textId="77777777" w:rsidR="00B501CE" w:rsidRPr="005968A2" w:rsidRDefault="00B501CE" w:rsidP="00B501CE">
                      <w:pPr>
                        <w:jc w:val="center"/>
                        <w:rPr>
                          <w:rFonts w:ascii="Copperplate Gothic Light" w:hAnsi="Copperplate Gothic Light"/>
                          <w:sz w:val="32"/>
                          <w:szCs w:val="32"/>
                        </w:rPr>
                      </w:pPr>
                    </w:p>
                  </w:txbxContent>
                </v:textbox>
                <w10:anchorlock/>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sidRPr="006F6DD0">
        <w:rPr>
          <w:noProof/>
        </w:rPr>
        <w:drawing>
          <wp:inline distT="0" distB="0" distL="0" distR="0" wp14:anchorId="46E5168F" wp14:editId="5E48CC6C">
            <wp:extent cx="618056" cy="366970"/>
            <wp:effectExtent l="0" t="0" r="0" b="0"/>
            <wp:docPr id="39" name="Picture 3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jp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8056" cy="366970"/>
                    </a:xfrm>
                    <a:prstGeom prst="rect">
                      <a:avLst/>
                    </a:prstGeom>
                  </pic:spPr>
                </pic:pic>
              </a:graphicData>
            </a:graphic>
          </wp:inline>
        </w:drawing>
      </w:r>
    </w:p>
    <w:p w14:paraId="51294FB5" w14:textId="77777777" w:rsidR="00B501CE" w:rsidRDefault="00B501CE" w:rsidP="00542B8B">
      <w:pPr>
        <w:spacing w:line="240" w:lineRule="auto"/>
        <w:contextualSpacing/>
        <w:rPr>
          <w:rFonts w:ascii="Times New Roman" w:hAnsi="Times New Roman" w:cs="Times New Roman"/>
          <w:b/>
          <w:sz w:val="24"/>
          <w:szCs w:val="24"/>
        </w:rPr>
      </w:pPr>
    </w:p>
    <w:p w14:paraId="56245ACC" w14:textId="68BD2EC8" w:rsidR="00542B8B" w:rsidRPr="00542B8B" w:rsidRDefault="00542B8B" w:rsidP="00542B8B">
      <w:pPr>
        <w:spacing w:line="240" w:lineRule="auto"/>
        <w:contextualSpacing/>
        <w:rPr>
          <w:rFonts w:ascii="Times New Roman" w:hAnsi="Times New Roman" w:cs="Times New Roman"/>
          <w:b/>
          <w:sz w:val="24"/>
          <w:szCs w:val="24"/>
        </w:rPr>
      </w:pPr>
      <w:r w:rsidRPr="00542B8B">
        <w:rPr>
          <w:rFonts w:ascii="Times New Roman" w:hAnsi="Times New Roman" w:cs="Times New Roman"/>
          <w:b/>
          <w:sz w:val="24"/>
          <w:szCs w:val="24"/>
        </w:rPr>
        <w:t>In responding to the following statements, please draw on your own experiences in your current role working with clinical staff and administration to improve care for patients with AMI. </w:t>
      </w:r>
    </w:p>
    <w:p w14:paraId="4E202A18" w14:textId="77777777" w:rsidR="00082440" w:rsidRDefault="00082440" w:rsidP="00082440">
      <w:pPr>
        <w:spacing w:line="240" w:lineRule="auto"/>
        <w:contextualSpacing/>
        <w:rPr>
          <w:rFonts w:ascii="Times New Roman" w:hAnsi="Times New Roman" w:cs="Times New Roman"/>
          <w:b/>
          <w:sz w:val="24"/>
          <w:szCs w:val="24"/>
        </w:rPr>
      </w:pPr>
    </w:p>
    <w:p w14:paraId="3991710D" w14:textId="5A40F475" w:rsidR="00082440" w:rsidRPr="00082440"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082440">
        <w:rPr>
          <w:rFonts w:ascii="Times New Roman" w:hAnsi="Times New Roman" w:cs="Times New Roman"/>
          <w:sz w:val="24"/>
          <w:szCs w:val="24"/>
        </w:rPr>
        <w:t>The senior management at your hospital has set reducing 30-day mortality after AMI as a priority.</w:t>
      </w:r>
    </w:p>
    <w:p w14:paraId="78ABB2E9" w14:textId="77777777" w:rsidR="00082440" w:rsidRDefault="005509ED" w:rsidP="00082440">
      <w:pPr>
        <w:keepNext/>
        <w:spacing w:line="240" w:lineRule="auto"/>
        <w:ind w:firstLine="720"/>
        <w:contextualSpacing/>
        <w:rPr>
          <w:rFonts w:ascii="Times New Roman" w:hAnsi="Times New Roman" w:cs="Times New Roman"/>
          <w:sz w:val="24"/>
          <w:szCs w:val="24"/>
        </w:rPr>
      </w:pPr>
      <w:r w:rsidRPr="00082440">
        <w:rPr>
          <w:rFonts w:ascii="Menlo Regular" w:eastAsia="MS Gothic" w:hAnsi="Menlo Regular" w:cs="Menlo Regular"/>
          <w:color w:val="000000"/>
          <w:sz w:val="36"/>
          <w:szCs w:val="36"/>
        </w:rPr>
        <w:t>☐</w:t>
      </w:r>
      <w:r w:rsidRPr="00082440">
        <w:rPr>
          <w:rFonts w:ascii="Times New Roman" w:hAnsi="Times New Roman" w:cs="Times New Roman"/>
          <w:sz w:val="24"/>
          <w:szCs w:val="24"/>
        </w:rPr>
        <w:t xml:space="preserve">Strongly Agree  </w:t>
      </w:r>
      <w:r w:rsidRPr="00082440">
        <w:rPr>
          <w:rFonts w:ascii="Times New Roman" w:hAnsi="Times New Roman" w:cs="Times New Roman"/>
          <w:sz w:val="24"/>
          <w:szCs w:val="24"/>
        </w:rPr>
        <w:tab/>
      </w:r>
      <w:r w:rsidRPr="00082440">
        <w:rPr>
          <w:rFonts w:ascii="Menlo Regular" w:eastAsia="MS Gothic" w:hAnsi="Menlo Regular" w:cs="Menlo Regular"/>
          <w:color w:val="000000"/>
          <w:sz w:val="36"/>
          <w:szCs w:val="36"/>
        </w:rPr>
        <w:t>☐</w:t>
      </w:r>
      <w:r w:rsidRPr="00082440">
        <w:rPr>
          <w:rFonts w:ascii="Times New Roman" w:hAnsi="Times New Roman" w:cs="Times New Roman"/>
          <w:sz w:val="24"/>
          <w:szCs w:val="24"/>
        </w:rPr>
        <w:t xml:space="preserve">Agree </w:t>
      </w:r>
      <w:r w:rsidRPr="00082440">
        <w:rPr>
          <w:rFonts w:ascii="Times New Roman" w:hAnsi="Times New Roman" w:cs="Times New Roman"/>
          <w:sz w:val="24"/>
          <w:szCs w:val="24"/>
        </w:rPr>
        <w:tab/>
      </w:r>
      <w:r w:rsidRPr="00082440">
        <w:rPr>
          <w:rFonts w:ascii="Menlo Regular" w:eastAsia="MS Gothic" w:hAnsi="Menlo Regular" w:cs="Menlo Regular"/>
          <w:color w:val="000000"/>
          <w:sz w:val="36"/>
          <w:szCs w:val="36"/>
        </w:rPr>
        <w:t>☐</w:t>
      </w:r>
      <w:r w:rsidRPr="00082440">
        <w:rPr>
          <w:rFonts w:ascii="Times New Roman" w:hAnsi="Times New Roman" w:cs="Times New Roman"/>
          <w:sz w:val="24"/>
          <w:szCs w:val="24"/>
        </w:rPr>
        <w:t xml:space="preserve">Neutral </w:t>
      </w:r>
      <w:r w:rsidRPr="00082440">
        <w:rPr>
          <w:rFonts w:ascii="Times New Roman" w:hAnsi="Times New Roman" w:cs="Times New Roman"/>
          <w:sz w:val="24"/>
          <w:szCs w:val="24"/>
        </w:rPr>
        <w:tab/>
      </w:r>
      <w:r w:rsidRPr="00082440">
        <w:rPr>
          <w:rFonts w:ascii="Menlo Regular" w:eastAsia="MS Gothic" w:hAnsi="Menlo Regular" w:cs="Menlo Regular"/>
          <w:color w:val="000000"/>
          <w:sz w:val="36"/>
          <w:szCs w:val="36"/>
        </w:rPr>
        <w:t>☐</w:t>
      </w:r>
      <w:r w:rsidRPr="00082440">
        <w:rPr>
          <w:rFonts w:ascii="Times New Roman" w:hAnsi="Times New Roman" w:cs="Times New Roman"/>
          <w:sz w:val="24"/>
          <w:szCs w:val="24"/>
        </w:rPr>
        <w:t xml:space="preserve">Disagree </w:t>
      </w:r>
      <w:r w:rsidRPr="00082440">
        <w:rPr>
          <w:rFonts w:ascii="Times New Roman" w:hAnsi="Times New Roman" w:cs="Times New Roman"/>
          <w:sz w:val="24"/>
          <w:szCs w:val="24"/>
        </w:rPr>
        <w:tab/>
      </w:r>
      <w:r w:rsidRPr="00082440">
        <w:rPr>
          <w:rFonts w:ascii="Menlo Regular" w:eastAsia="MS Gothic" w:hAnsi="Menlo Regular" w:cs="Menlo Regular"/>
          <w:color w:val="000000"/>
          <w:sz w:val="36"/>
          <w:szCs w:val="36"/>
        </w:rPr>
        <w:t>☐</w:t>
      </w:r>
      <w:r w:rsidRPr="00082440">
        <w:rPr>
          <w:rFonts w:ascii="Times New Roman" w:hAnsi="Times New Roman" w:cs="Times New Roman"/>
          <w:sz w:val="24"/>
          <w:szCs w:val="24"/>
        </w:rPr>
        <w:t>Strongly Disagree</w:t>
      </w:r>
      <w:r w:rsidR="00082440" w:rsidRPr="00082440">
        <w:rPr>
          <w:rFonts w:ascii="Times New Roman" w:hAnsi="Times New Roman" w:cs="Times New Roman"/>
          <w:sz w:val="24"/>
          <w:szCs w:val="24"/>
        </w:rPr>
        <w:t xml:space="preserve"> </w:t>
      </w:r>
    </w:p>
    <w:p w14:paraId="64EC58C9" w14:textId="77777777" w:rsidR="00082440" w:rsidRDefault="00082440" w:rsidP="00082440">
      <w:pPr>
        <w:keepNext/>
        <w:spacing w:line="240" w:lineRule="auto"/>
        <w:contextualSpacing/>
        <w:rPr>
          <w:rFonts w:ascii="Times New Roman" w:hAnsi="Times New Roman" w:cs="Times New Roman"/>
          <w:sz w:val="24"/>
          <w:szCs w:val="24"/>
        </w:rPr>
      </w:pPr>
    </w:p>
    <w:p w14:paraId="4EC226A9" w14:textId="3F56603F" w:rsidR="00082440" w:rsidRPr="00082440" w:rsidRDefault="00082440" w:rsidP="00082440">
      <w:pPr>
        <w:pStyle w:val="ListParagraph"/>
        <w:keepNext/>
        <w:numPr>
          <w:ilvl w:val="0"/>
          <w:numId w:val="14"/>
        </w:numPr>
        <w:spacing w:line="240" w:lineRule="auto"/>
        <w:ind w:left="0"/>
        <w:rPr>
          <w:rFonts w:ascii="Times New Roman" w:hAnsi="Times New Roman" w:cs="Times New Roman"/>
          <w:sz w:val="24"/>
          <w:szCs w:val="24"/>
        </w:rPr>
      </w:pPr>
      <w:r w:rsidRPr="00082440">
        <w:rPr>
          <w:rFonts w:ascii="Times New Roman" w:hAnsi="Times New Roman" w:cs="Times New Roman"/>
          <w:sz w:val="24"/>
          <w:szCs w:val="24"/>
        </w:rPr>
        <w:t>Opinion leaders at your hospital have indicated that your current practices for patients with AMI can be improved.   (Opinion leaders are defined as staff members who are widely respected and considered influential in the hospital.) </w:t>
      </w:r>
    </w:p>
    <w:p w14:paraId="09520C3F" w14:textId="77777777" w:rsidR="00082440" w:rsidRDefault="00082440" w:rsidP="00082440">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2BAC811D" w14:textId="77777777" w:rsidR="00082440" w:rsidRPr="005509ED" w:rsidRDefault="00082440" w:rsidP="00082440">
      <w:pPr>
        <w:pStyle w:val="ListParagraph"/>
        <w:keepNext/>
        <w:spacing w:line="240" w:lineRule="auto"/>
        <w:ind w:left="0"/>
        <w:rPr>
          <w:rFonts w:ascii="Times New Roman" w:hAnsi="Times New Roman" w:cs="Times New Roman"/>
          <w:sz w:val="24"/>
          <w:szCs w:val="24"/>
        </w:rPr>
      </w:pPr>
    </w:p>
    <w:p w14:paraId="13E2002B" w14:textId="77777777" w:rsidR="00082440" w:rsidRPr="006670D9" w:rsidRDefault="00082440"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Opinion leaders at your hospital have encouraged changes in practices to improve AMI care.  (Opinion leaders are defined as staff members who are widely respected and considered influential in the hospital.) </w:t>
      </w:r>
    </w:p>
    <w:p w14:paraId="602D21CC" w14:textId="77777777" w:rsidR="00082440" w:rsidRDefault="00082440" w:rsidP="00082440">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3E768772" w14:textId="77777777" w:rsidR="00082440" w:rsidRPr="005509ED" w:rsidRDefault="00082440" w:rsidP="00082440">
      <w:pPr>
        <w:pStyle w:val="ListParagraph"/>
        <w:keepNext/>
        <w:spacing w:line="240" w:lineRule="auto"/>
        <w:ind w:left="0"/>
        <w:rPr>
          <w:rFonts w:ascii="Times New Roman" w:hAnsi="Times New Roman" w:cs="Times New Roman"/>
          <w:sz w:val="24"/>
          <w:szCs w:val="24"/>
        </w:rPr>
      </w:pPr>
    </w:p>
    <w:p w14:paraId="6436EF50" w14:textId="77777777" w:rsidR="00082440" w:rsidRPr="006670D9" w:rsidRDefault="00082440"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hospital, the necessary financial resources for personnel and equipment are provided for the care of patients with AMI.</w:t>
      </w:r>
    </w:p>
    <w:p w14:paraId="50480918" w14:textId="77777777" w:rsidR="00082440" w:rsidRPr="00082440" w:rsidRDefault="00082440" w:rsidP="00082440">
      <w:pPr>
        <w:pStyle w:val="ListParagraph"/>
        <w:keepNext/>
        <w:spacing w:line="240" w:lineRule="auto"/>
        <w:ind w:left="0" w:firstLine="720"/>
        <w:rPr>
          <w:rFonts w:ascii="Arial Narrow" w:hAnsi="Arial Narrow"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r w:rsidRPr="00082440">
        <w:rPr>
          <w:rFonts w:ascii="Times New Roman" w:hAnsi="Times New Roman" w:cs="Times New Roman"/>
          <w:sz w:val="24"/>
          <w:szCs w:val="24"/>
        </w:rPr>
        <w:t xml:space="preserve"> </w:t>
      </w:r>
    </w:p>
    <w:p w14:paraId="77DB450C" w14:textId="77777777" w:rsidR="00082440" w:rsidRPr="00082440" w:rsidRDefault="00082440" w:rsidP="00082440">
      <w:pPr>
        <w:pStyle w:val="ListParagraph"/>
        <w:keepNext/>
        <w:spacing w:line="240" w:lineRule="auto"/>
        <w:ind w:left="0"/>
        <w:rPr>
          <w:rFonts w:ascii="Arial Narrow" w:hAnsi="Arial Narrow" w:cs="Times New Roman"/>
          <w:sz w:val="24"/>
          <w:szCs w:val="24"/>
        </w:rPr>
      </w:pPr>
    </w:p>
    <w:p w14:paraId="6C84D25D" w14:textId="7691B0BC" w:rsidR="00082440" w:rsidRPr="00C012E1" w:rsidRDefault="00082440" w:rsidP="00082440">
      <w:pPr>
        <w:pStyle w:val="ListParagraph"/>
        <w:keepNext/>
        <w:numPr>
          <w:ilvl w:val="0"/>
          <w:numId w:val="14"/>
        </w:numPr>
        <w:spacing w:line="240" w:lineRule="auto"/>
        <w:ind w:left="0"/>
        <w:rPr>
          <w:rFonts w:ascii="Arial Narrow" w:hAnsi="Arial Narrow" w:cs="Times New Roman"/>
          <w:sz w:val="24"/>
          <w:szCs w:val="24"/>
        </w:rPr>
      </w:pPr>
      <w:r w:rsidRPr="006670D9">
        <w:rPr>
          <w:rFonts w:ascii="Times New Roman" w:hAnsi="Times New Roman" w:cs="Times New Roman"/>
          <w:sz w:val="24"/>
          <w:szCs w:val="24"/>
        </w:rPr>
        <w:t>I would be very happy to spend the rest of my career at this hospital.</w:t>
      </w:r>
    </w:p>
    <w:p w14:paraId="3E87309F" w14:textId="77777777" w:rsidR="00082440" w:rsidRDefault="00082440" w:rsidP="00082440">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636120E5" w14:textId="77777777" w:rsidR="00082440" w:rsidRPr="005509ED" w:rsidRDefault="00082440" w:rsidP="00082440">
      <w:pPr>
        <w:pStyle w:val="ListParagraph"/>
        <w:keepNext/>
        <w:spacing w:line="240" w:lineRule="auto"/>
        <w:ind w:left="0"/>
        <w:rPr>
          <w:rFonts w:ascii="Times New Roman" w:hAnsi="Times New Roman" w:cs="Times New Roman"/>
          <w:sz w:val="24"/>
          <w:szCs w:val="24"/>
        </w:rPr>
      </w:pPr>
    </w:p>
    <w:p w14:paraId="2037E8EE" w14:textId="77777777" w:rsidR="00082440" w:rsidRPr="006670D9" w:rsidRDefault="00082440"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 xml:space="preserve"> I enjoy discussing my hospital with people outside of it.</w:t>
      </w:r>
    </w:p>
    <w:p w14:paraId="1BEFAFFB" w14:textId="77777777" w:rsidR="00082440" w:rsidRDefault="00082440" w:rsidP="00082440">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33B1DFD1" w14:textId="77777777" w:rsidR="00082440" w:rsidRDefault="00082440" w:rsidP="00082440">
      <w:pPr>
        <w:keepNext/>
        <w:spacing w:line="240" w:lineRule="auto"/>
        <w:rPr>
          <w:rFonts w:ascii="Times New Roman" w:hAnsi="Times New Roman" w:cs="Times New Roman"/>
          <w:sz w:val="24"/>
          <w:szCs w:val="24"/>
        </w:rPr>
      </w:pPr>
    </w:p>
    <w:p w14:paraId="69514FEE" w14:textId="2483E573" w:rsidR="00514A3D" w:rsidRPr="00082440" w:rsidRDefault="00C7581D" w:rsidP="00082440">
      <w:pPr>
        <w:pStyle w:val="ListParagraph"/>
        <w:keepNext/>
        <w:numPr>
          <w:ilvl w:val="0"/>
          <w:numId w:val="14"/>
        </w:numPr>
        <w:spacing w:line="240" w:lineRule="auto"/>
        <w:ind w:left="0"/>
        <w:rPr>
          <w:rFonts w:ascii="Times New Roman" w:hAnsi="Times New Roman" w:cs="Times New Roman"/>
          <w:sz w:val="24"/>
          <w:szCs w:val="24"/>
        </w:rPr>
      </w:pPr>
      <w:r>
        <w:rPr>
          <w:rFonts w:ascii="Times New Roman" w:hAnsi="Times New Roman" w:cs="Times New Roman"/>
          <w:sz w:val="24"/>
          <w:szCs w:val="24"/>
        </w:rPr>
        <w:t>I think</w:t>
      </w:r>
      <w:r w:rsidR="009F614F" w:rsidRPr="00082440">
        <w:rPr>
          <w:rFonts w:ascii="Times New Roman" w:hAnsi="Times New Roman" w:cs="Times New Roman"/>
          <w:sz w:val="24"/>
          <w:szCs w:val="24"/>
        </w:rPr>
        <w:t xml:space="preserve"> I could easily become as attached to another hospital as I am to this one.</w:t>
      </w:r>
    </w:p>
    <w:p w14:paraId="6F745558" w14:textId="77777777" w:rsidR="005509ED" w:rsidRDefault="005509ED" w:rsidP="00082440">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5CFB02C9" w14:textId="77777777" w:rsidR="005509ED" w:rsidRPr="005509ED" w:rsidRDefault="005509ED" w:rsidP="00082440">
      <w:pPr>
        <w:pStyle w:val="ListParagraph"/>
        <w:keepNext/>
        <w:spacing w:line="240" w:lineRule="auto"/>
        <w:ind w:left="0"/>
        <w:rPr>
          <w:rFonts w:ascii="Times New Roman" w:hAnsi="Times New Roman" w:cs="Times New Roman"/>
          <w:sz w:val="24"/>
          <w:szCs w:val="24"/>
        </w:rPr>
      </w:pPr>
    </w:p>
    <w:p w14:paraId="24A6AF90" w14:textId="746599D2"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 do not feel like ‘part of the family’ at this hospital.</w:t>
      </w:r>
    </w:p>
    <w:p w14:paraId="6FF5E80E" w14:textId="77777777" w:rsidR="00C012E1" w:rsidRDefault="005509ED" w:rsidP="00082440">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009F614F"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009F614F"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009F614F" w:rsidRPr="005509ED">
        <w:rPr>
          <w:rFonts w:ascii="Times New Roman" w:hAnsi="Times New Roman" w:cs="Times New Roman"/>
          <w:sz w:val="24"/>
          <w:szCs w:val="24"/>
        </w:rPr>
        <w:t>Strongly Disagree</w:t>
      </w:r>
    </w:p>
    <w:p w14:paraId="7170D391" w14:textId="77777777" w:rsidR="00082440" w:rsidRDefault="00082440" w:rsidP="00082440">
      <w:pPr>
        <w:pStyle w:val="ListParagraph"/>
        <w:keepNext/>
        <w:spacing w:line="240" w:lineRule="auto"/>
        <w:ind w:left="0"/>
        <w:rPr>
          <w:rFonts w:ascii="Times New Roman" w:hAnsi="Times New Roman" w:cs="Times New Roman"/>
          <w:sz w:val="24"/>
          <w:szCs w:val="24"/>
        </w:rPr>
      </w:pPr>
    </w:p>
    <w:p w14:paraId="78CD346A" w14:textId="62EA0B85" w:rsidR="00514A3D" w:rsidRPr="00A2157C"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A2157C">
        <w:rPr>
          <w:rFonts w:ascii="Times New Roman" w:hAnsi="Times New Roman" w:cs="Times New Roman"/>
          <w:sz w:val="24"/>
          <w:szCs w:val="24"/>
        </w:rPr>
        <w:t>I do not feel ‘emotionally attached’ to this hospital.</w:t>
      </w:r>
    </w:p>
    <w:p w14:paraId="7360D0F9" w14:textId="77777777" w:rsidR="005509ED" w:rsidRPr="005509ED" w:rsidRDefault="005509ED" w:rsidP="00082440">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643DD412" w14:textId="77777777" w:rsidR="00514A3D" w:rsidRPr="005509ED" w:rsidRDefault="00514A3D" w:rsidP="00082440">
      <w:pPr>
        <w:spacing w:line="240" w:lineRule="auto"/>
        <w:contextualSpacing/>
        <w:rPr>
          <w:rFonts w:ascii="Times New Roman" w:hAnsi="Times New Roman" w:cs="Times New Roman"/>
          <w:sz w:val="24"/>
          <w:szCs w:val="24"/>
        </w:rPr>
      </w:pPr>
    </w:p>
    <w:p w14:paraId="32FD9ADF" w14:textId="7FE5B4A9"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lastRenderedPageBreak/>
        <w:t>This hospital has a great deal of personal meaning to me.</w:t>
      </w:r>
    </w:p>
    <w:p w14:paraId="462B18CE" w14:textId="77777777" w:rsidR="005509ED" w:rsidRPr="005509ED" w:rsidRDefault="005509ED" w:rsidP="00082440">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7E636EB9" w14:textId="77777777" w:rsidR="00514A3D" w:rsidRPr="005509ED" w:rsidRDefault="00514A3D" w:rsidP="00082440">
      <w:pPr>
        <w:spacing w:line="240" w:lineRule="auto"/>
        <w:contextualSpacing/>
        <w:rPr>
          <w:rFonts w:ascii="Times New Roman" w:hAnsi="Times New Roman" w:cs="Times New Roman"/>
          <w:sz w:val="24"/>
          <w:szCs w:val="24"/>
        </w:rPr>
      </w:pPr>
    </w:p>
    <w:p w14:paraId="479BB1E2" w14:textId="757DBBE1"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 do not feel a strong sense of belonging to my hospital.</w:t>
      </w:r>
    </w:p>
    <w:p w14:paraId="3B03FC8D" w14:textId="77777777" w:rsidR="005509ED" w:rsidRPr="005509ED" w:rsidRDefault="005509ED"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22FC71B6" w14:textId="77777777" w:rsidR="00514A3D" w:rsidRPr="005509ED" w:rsidRDefault="00514A3D" w:rsidP="00082440">
      <w:pPr>
        <w:spacing w:line="240" w:lineRule="auto"/>
        <w:contextualSpacing/>
        <w:rPr>
          <w:rFonts w:ascii="Times New Roman" w:hAnsi="Times New Roman" w:cs="Times New Roman"/>
          <w:sz w:val="24"/>
          <w:szCs w:val="24"/>
        </w:rPr>
      </w:pPr>
    </w:p>
    <w:p w14:paraId="49A30758" w14:textId="7EFE0131"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The clinicians who care for patients with AMI hold each other accountable for high quality care.</w:t>
      </w:r>
    </w:p>
    <w:p w14:paraId="0E5D859A" w14:textId="77777777" w:rsidR="005509ED" w:rsidRPr="005509ED" w:rsidRDefault="005509ED"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34DB1520" w14:textId="77777777" w:rsidR="00514A3D" w:rsidRPr="005509ED" w:rsidRDefault="00514A3D" w:rsidP="00082440">
      <w:pPr>
        <w:spacing w:line="240" w:lineRule="auto"/>
        <w:contextualSpacing/>
        <w:rPr>
          <w:rFonts w:ascii="Times New Roman" w:hAnsi="Times New Roman" w:cs="Times New Roman"/>
          <w:sz w:val="24"/>
          <w:szCs w:val="24"/>
        </w:rPr>
      </w:pPr>
    </w:p>
    <w:p w14:paraId="53C63E98" w14:textId="724DB1DD"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Our hospital has frequent interactions with outside organizations (e.g., other hospitals and professional associations) to acquire new knowledge on how to improve AMI care.</w:t>
      </w:r>
    </w:p>
    <w:p w14:paraId="775C427A" w14:textId="77777777" w:rsidR="005509ED" w:rsidRPr="005509ED" w:rsidRDefault="005509ED"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296F4CCA" w14:textId="77777777" w:rsidR="00514A3D" w:rsidRPr="005509ED" w:rsidRDefault="00514A3D" w:rsidP="00082440">
      <w:pPr>
        <w:spacing w:line="240" w:lineRule="auto"/>
        <w:contextualSpacing/>
        <w:rPr>
          <w:rFonts w:ascii="Times New Roman" w:hAnsi="Times New Roman" w:cs="Times New Roman"/>
          <w:sz w:val="24"/>
          <w:szCs w:val="24"/>
        </w:rPr>
      </w:pPr>
    </w:p>
    <w:p w14:paraId="2DE1AEA3" w14:textId="7DE761CF"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There is good coordination among the different clinical units involved with the care of patients with AMI.</w:t>
      </w:r>
    </w:p>
    <w:p w14:paraId="45F5611B" w14:textId="77777777" w:rsidR="005509ED" w:rsidRPr="005509ED" w:rsidRDefault="005509ED"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Strongly 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Neutral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 xml:space="preserve">Disagree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sidRPr="005509ED">
        <w:rPr>
          <w:rFonts w:ascii="Times New Roman" w:hAnsi="Times New Roman" w:cs="Times New Roman"/>
          <w:sz w:val="24"/>
          <w:szCs w:val="24"/>
        </w:rPr>
        <w:t>Strongly Disagree</w:t>
      </w:r>
    </w:p>
    <w:p w14:paraId="719B23FE" w14:textId="77777777" w:rsidR="00514A3D" w:rsidRPr="005509ED" w:rsidRDefault="00514A3D" w:rsidP="00082440">
      <w:pPr>
        <w:spacing w:line="240" w:lineRule="auto"/>
        <w:contextualSpacing/>
        <w:rPr>
          <w:rFonts w:ascii="Times New Roman" w:hAnsi="Times New Roman" w:cs="Times New Roman"/>
          <w:sz w:val="24"/>
          <w:szCs w:val="24"/>
        </w:rPr>
      </w:pPr>
    </w:p>
    <w:p w14:paraId="67C0C9A6" w14:textId="0CB0774F"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work environment, people value new ideas.</w:t>
      </w:r>
    </w:p>
    <w:p w14:paraId="6A04C13D"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53763C7E" w14:textId="77777777" w:rsidR="00514A3D" w:rsidRPr="005509ED" w:rsidRDefault="00514A3D" w:rsidP="00082440">
      <w:pPr>
        <w:spacing w:line="240" w:lineRule="auto"/>
        <w:contextualSpacing/>
        <w:rPr>
          <w:rFonts w:ascii="Times New Roman" w:hAnsi="Times New Roman" w:cs="Times New Roman"/>
          <w:sz w:val="24"/>
          <w:szCs w:val="24"/>
        </w:rPr>
      </w:pPr>
    </w:p>
    <w:p w14:paraId="79FB86DC" w14:textId="1CF0D765"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work environment, people are interested in better ways of doing things.</w:t>
      </w:r>
    </w:p>
    <w:p w14:paraId="4171A500"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3FD3CD3D" w14:textId="77777777" w:rsidR="00514A3D" w:rsidRPr="005509ED" w:rsidRDefault="00514A3D" w:rsidP="00082440">
      <w:pPr>
        <w:spacing w:line="240" w:lineRule="auto"/>
        <w:contextualSpacing/>
        <w:rPr>
          <w:rFonts w:ascii="Times New Roman" w:hAnsi="Times New Roman" w:cs="Times New Roman"/>
          <w:sz w:val="24"/>
          <w:szCs w:val="24"/>
        </w:rPr>
      </w:pPr>
    </w:p>
    <w:p w14:paraId="3B7567A4" w14:textId="7125D899"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work environment, people often resist new approaches.</w:t>
      </w:r>
    </w:p>
    <w:p w14:paraId="2215C730"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3887304A" w14:textId="77777777" w:rsidR="005509ED" w:rsidRPr="005509ED" w:rsidRDefault="005509ED" w:rsidP="00082440">
      <w:pPr>
        <w:pStyle w:val="ListParagraph"/>
        <w:keepNext/>
        <w:spacing w:line="240" w:lineRule="auto"/>
        <w:ind w:left="0"/>
        <w:rPr>
          <w:rFonts w:ascii="Times New Roman" w:hAnsi="Times New Roman" w:cs="Times New Roman"/>
          <w:sz w:val="24"/>
          <w:szCs w:val="24"/>
        </w:rPr>
      </w:pPr>
    </w:p>
    <w:p w14:paraId="35545509" w14:textId="75E54145"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If you make a mistake in this work environment, it is held against you.</w:t>
      </w:r>
    </w:p>
    <w:p w14:paraId="7F4EFF0D"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149B8C30" w14:textId="77777777" w:rsidR="00514A3D" w:rsidRPr="005509ED" w:rsidRDefault="00514A3D" w:rsidP="00082440">
      <w:pPr>
        <w:spacing w:line="240" w:lineRule="auto"/>
        <w:contextualSpacing/>
        <w:rPr>
          <w:rFonts w:ascii="Times New Roman" w:hAnsi="Times New Roman" w:cs="Times New Roman"/>
          <w:sz w:val="24"/>
          <w:szCs w:val="24"/>
        </w:rPr>
      </w:pPr>
    </w:p>
    <w:p w14:paraId="2E5DC7A8" w14:textId="36EC75AE"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People in this work environment are able to bring up problems and tough issues.</w:t>
      </w:r>
    </w:p>
    <w:p w14:paraId="5EC1570A"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3A3500C3" w14:textId="77777777" w:rsidR="00514A3D" w:rsidRPr="005509ED" w:rsidRDefault="00514A3D" w:rsidP="00082440">
      <w:pPr>
        <w:spacing w:line="240" w:lineRule="auto"/>
        <w:contextualSpacing/>
        <w:rPr>
          <w:rFonts w:ascii="Times New Roman" w:hAnsi="Times New Roman" w:cs="Times New Roman"/>
          <w:sz w:val="24"/>
          <w:szCs w:val="24"/>
        </w:rPr>
      </w:pPr>
    </w:p>
    <w:p w14:paraId="1E6B026C" w14:textId="3D1632A3"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work environment, someone would deliberately act to undermine my efforts.</w:t>
      </w:r>
    </w:p>
    <w:p w14:paraId="0A48AAF3"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20D2EB38" w14:textId="77777777" w:rsidR="00514A3D" w:rsidRPr="005509ED" w:rsidRDefault="00514A3D" w:rsidP="00082440">
      <w:pPr>
        <w:spacing w:line="240" w:lineRule="auto"/>
        <w:contextualSpacing/>
        <w:rPr>
          <w:rFonts w:ascii="Times New Roman" w:hAnsi="Times New Roman" w:cs="Times New Roman"/>
          <w:sz w:val="24"/>
          <w:szCs w:val="24"/>
        </w:rPr>
      </w:pPr>
    </w:p>
    <w:p w14:paraId="56968CFF" w14:textId="24DA5606"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It is difficult to ask others in this work environment for help.</w:t>
      </w:r>
    </w:p>
    <w:p w14:paraId="68AC01AE"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29C95165" w14:textId="77777777" w:rsidR="00514A3D" w:rsidRPr="005509ED" w:rsidRDefault="00514A3D" w:rsidP="00082440">
      <w:pPr>
        <w:spacing w:line="240" w:lineRule="auto"/>
        <w:contextualSpacing/>
        <w:rPr>
          <w:rFonts w:ascii="Times New Roman" w:hAnsi="Times New Roman" w:cs="Times New Roman"/>
          <w:sz w:val="24"/>
          <w:szCs w:val="24"/>
        </w:rPr>
      </w:pPr>
    </w:p>
    <w:p w14:paraId="2B4459B9" w14:textId="6722DC73"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lastRenderedPageBreak/>
        <w:t>In this work environment, people’s unique skills and attributes are valued and utilized.</w:t>
      </w:r>
    </w:p>
    <w:p w14:paraId="7832D35D"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50E389B9" w14:textId="77777777" w:rsidR="00514A3D" w:rsidRPr="005509ED" w:rsidRDefault="00514A3D" w:rsidP="00082440">
      <w:pPr>
        <w:spacing w:line="240" w:lineRule="auto"/>
        <w:contextualSpacing/>
        <w:rPr>
          <w:rFonts w:ascii="Times New Roman" w:hAnsi="Times New Roman" w:cs="Times New Roman"/>
          <w:sz w:val="24"/>
          <w:szCs w:val="24"/>
        </w:rPr>
      </w:pPr>
    </w:p>
    <w:p w14:paraId="4427709F" w14:textId="495960C8"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work environment, people caring for patients with AMI are overly stressed.</w:t>
      </w:r>
    </w:p>
    <w:p w14:paraId="38186B9D"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1BE53670" w14:textId="77777777" w:rsidR="00514A3D" w:rsidRPr="005509ED" w:rsidRDefault="00514A3D" w:rsidP="00082440">
      <w:pPr>
        <w:spacing w:line="240" w:lineRule="auto"/>
        <w:contextualSpacing/>
        <w:rPr>
          <w:rFonts w:ascii="Times New Roman" w:hAnsi="Times New Roman" w:cs="Times New Roman"/>
          <w:sz w:val="24"/>
          <w:szCs w:val="24"/>
        </w:rPr>
      </w:pPr>
    </w:p>
    <w:p w14:paraId="43661658" w14:textId="09C0CE79"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Despite the workload, people in this work environment find time to review how the work is going.</w:t>
      </w:r>
    </w:p>
    <w:p w14:paraId="3E73F587"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019F016E" w14:textId="77777777" w:rsidR="00514A3D" w:rsidRPr="005509ED" w:rsidRDefault="00514A3D" w:rsidP="00082440">
      <w:pPr>
        <w:spacing w:line="240" w:lineRule="auto"/>
        <w:contextualSpacing/>
        <w:rPr>
          <w:rFonts w:ascii="Times New Roman" w:hAnsi="Times New Roman" w:cs="Times New Roman"/>
          <w:sz w:val="24"/>
          <w:szCs w:val="24"/>
        </w:rPr>
      </w:pPr>
    </w:p>
    <w:p w14:paraId="4C069414" w14:textId="3CEAA18A"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work environment, the time pressure gets in the way of doing a good job.</w:t>
      </w:r>
    </w:p>
    <w:p w14:paraId="336BA92C"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4445BD20" w14:textId="77777777" w:rsidR="00481F61" w:rsidRDefault="00481F61" w:rsidP="00082440">
      <w:pPr>
        <w:pStyle w:val="ListParagraph"/>
        <w:keepNext/>
        <w:spacing w:line="240" w:lineRule="auto"/>
        <w:ind w:left="0"/>
        <w:rPr>
          <w:rFonts w:ascii="Times New Roman" w:hAnsi="Times New Roman" w:cs="Times New Roman"/>
          <w:sz w:val="24"/>
          <w:szCs w:val="24"/>
        </w:rPr>
      </w:pPr>
    </w:p>
    <w:p w14:paraId="42753AAF" w14:textId="198B9825"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work environment, people are too busy to invest time in improvement.</w:t>
      </w:r>
    </w:p>
    <w:p w14:paraId="26591F0C"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4408D02C" w14:textId="77777777" w:rsidR="005509ED" w:rsidRPr="005509ED" w:rsidRDefault="005509ED" w:rsidP="00082440">
      <w:pPr>
        <w:pStyle w:val="ListParagraph"/>
        <w:keepNext/>
        <w:spacing w:line="240" w:lineRule="auto"/>
        <w:ind w:left="0"/>
        <w:rPr>
          <w:rFonts w:ascii="Times New Roman" w:hAnsi="Times New Roman" w:cs="Times New Roman"/>
          <w:sz w:val="24"/>
          <w:szCs w:val="24"/>
        </w:rPr>
      </w:pPr>
    </w:p>
    <w:p w14:paraId="21270665" w14:textId="2D387723"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There is simply no time for reflection in this work environment.</w:t>
      </w:r>
    </w:p>
    <w:p w14:paraId="712D256F"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6C01FDDF" w14:textId="77777777" w:rsidR="00514A3D" w:rsidRPr="005509ED" w:rsidRDefault="00514A3D" w:rsidP="00082440">
      <w:pPr>
        <w:spacing w:line="240" w:lineRule="auto"/>
        <w:contextualSpacing/>
        <w:rPr>
          <w:rFonts w:ascii="Times New Roman" w:hAnsi="Times New Roman" w:cs="Times New Roman"/>
          <w:sz w:val="24"/>
          <w:szCs w:val="24"/>
        </w:rPr>
      </w:pPr>
    </w:p>
    <w:p w14:paraId="2375393E" w14:textId="192AAF22"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Clinicians (e.g., physicians, physician assistants, nurses) in this work environment are encouraged to creatively solve problems related to AMI care processes.</w:t>
      </w:r>
    </w:p>
    <w:p w14:paraId="6321C248"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21273E4B" w14:textId="77777777" w:rsidR="00514A3D" w:rsidRPr="005509ED" w:rsidRDefault="00514A3D" w:rsidP="00082440">
      <w:pPr>
        <w:spacing w:line="240" w:lineRule="auto"/>
        <w:contextualSpacing/>
        <w:rPr>
          <w:rFonts w:ascii="Times New Roman" w:hAnsi="Times New Roman" w:cs="Times New Roman"/>
          <w:sz w:val="24"/>
          <w:szCs w:val="24"/>
        </w:rPr>
      </w:pPr>
    </w:p>
    <w:p w14:paraId="798D7991" w14:textId="6724E831"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work environment, we rely on data to guide our improvement processes.   </w:t>
      </w:r>
    </w:p>
    <w:p w14:paraId="437DA3F7"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326EA8B8" w14:textId="77777777" w:rsidR="00514A3D" w:rsidRPr="005509ED" w:rsidRDefault="00514A3D" w:rsidP="00082440">
      <w:pPr>
        <w:spacing w:line="240" w:lineRule="auto"/>
        <w:contextualSpacing/>
        <w:rPr>
          <w:rFonts w:ascii="Times New Roman" w:hAnsi="Times New Roman" w:cs="Times New Roman"/>
          <w:sz w:val="24"/>
          <w:szCs w:val="24"/>
        </w:rPr>
      </w:pPr>
    </w:p>
    <w:p w14:paraId="5A4B762E" w14:textId="6C839656"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In this work environment, someone makes sure that we stop to reflect on the team’s work process.    </w:t>
      </w:r>
    </w:p>
    <w:p w14:paraId="1C01ACA9" w14:textId="77777777" w:rsidR="00481F61" w:rsidRPr="005509ED"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1071628E" w14:textId="77777777" w:rsidR="00082440" w:rsidRDefault="00082440" w:rsidP="00082440">
      <w:pPr>
        <w:pStyle w:val="ListParagraph"/>
        <w:keepNext/>
        <w:spacing w:line="240" w:lineRule="auto"/>
        <w:ind w:left="0"/>
        <w:rPr>
          <w:rFonts w:ascii="Times New Roman" w:hAnsi="Times New Roman" w:cs="Times New Roman"/>
          <w:sz w:val="24"/>
          <w:szCs w:val="24"/>
        </w:rPr>
      </w:pPr>
    </w:p>
    <w:p w14:paraId="2F027F13" w14:textId="0DD32956" w:rsidR="00514A3D" w:rsidRPr="006670D9" w:rsidRDefault="009F614F" w:rsidP="00082440">
      <w:pPr>
        <w:pStyle w:val="ListParagraph"/>
        <w:keepNext/>
        <w:numPr>
          <w:ilvl w:val="0"/>
          <w:numId w:val="14"/>
        </w:numPr>
        <w:spacing w:line="240" w:lineRule="auto"/>
        <w:ind w:left="0"/>
        <w:rPr>
          <w:rFonts w:ascii="Times New Roman" w:hAnsi="Times New Roman" w:cs="Times New Roman"/>
          <w:sz w:val="24"/>
          <w:szCs w:val="24"/>
        </w:rPr>
      </w:pPr>
      <w:r w:rsidRPr="006670D9">
        <w:rPr>
          <w:rFonts w:ascii="Times New Roman" w:hAnsi="Times New Roman" w:cs="Times New Roman"/>
          <w:sz w:val="24"/>
          <w:szCs w:val="24"/>
        </w:rPr>
        <w:t>People in this work environment speak up to challenge assumptions.    </w:t>
      </w:r>
    </w:p>
    <w:p w14:paraId="0DD1CDF4" w14:textId="77777777" w:rsidR="00481F61" w:rsidRDefault="00481F61" w:rsidP="00542B8B">
      <w:pPr>
        <w:pStyle w:val="ListParagraph"/>
        <w:keepNext/>
        <w:spacing w:line="240" w:lineRule="auto"/>
        <w:ind w:left="0" w:firstLine="720"/>
        <w:rPr>
          <w:rFonts w:ascii="Times New Roman" w:hAnsi="Times New Roman" w:cs="Times New Roman"/>
          <w:sz w:val="24"/>
          <w:szCs w:val="24"/>
        </w:rPr>
      </w:pP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Always  </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 xml:space="preserve">Usually </w:t>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Sometimes</w:t>
      </w:r>
      <w:r>
        <w:rPr>
          <w:rFonts w:ascii="Times New Roman" w:hAnsi="Times New Roman" w:cs="Times New Roman"/>
          <w:sz w:val="24"/>
          <w:szCs w:val="24"/>
        </w:rPr>
        <w:tab/>
      </w:r>
      <w:r>
        <w:rPr>
          <w:rFonts w:ascii="Times New Roman" w:hAnsi="Times New Roman" w:cs="Times New Roman"/>
          <w:sz w:val="24"/>
          <w:szCs w:val="24"/>
        </w:rPr>
        <w:tab/>
      </w:r>
      <w:r w:rsidRPr="005509ED">
        <w:rPr>
          <w:rFonts w:ascii="Menlo Regular" w:eastAsia="MS Gothic" w:hAnsi="Menlo Regular" w:cs="Menlo Regular"/>
          <w:color w:val="000000"/>
          <w:sz w:val="36"/>
          <w:szCs w:val="36"/>
        </w:rPr>
        <w:t>☐</w:t>
      </w:r>
      <w:r>
        <w:rPr>
          <w:rFonts w:ascii="Times New Roman" w:hAnsi="Times New Roman" w:cs="Times New Roman"/>
          <w:sz w:val="24"/>
          <w:szCs w:val="24"/>
        </w:rPr>
        <w:t>Rarely</w:t>
      </w:r>
      <w:r>
        <w:rPr>
          <w:rFonts w:ascii="Times New Roman" w:hAnsi="Times New Roman" w:cs="Times New Roman"/>
          <w:sz w:val="24"/>
          <w:szCs w:val="24"/>
        </w:rPr>
        <w:tab/>
        <w:t xml:space="preserve">  </w:t>
      </w:r>
      <w:r w:rsidRPr="005509ED">
        <w:rPr>
          <w:rFonts w:ascii="Menlo Regular" w:eastAsia="MS Gothic" w:hAnsi="Menlo Regular" w:cs="Menlo Regular"/>
          <w:color w:val="000000"/>
          <w:sz w:val="36"/>
          <w:szCs w:val="36"/>
        </w:rPr>
        <w:t>☐</w:t>
      </w:r>
      <w:r>
        <w:rPr>
          <w:rFonts w:ascii="Times New Roman" w:hAnsi="Times New Roman" w:cs="Times New Roman"/>
          <w:sz w:val="24"/>
          <w:szCs w:val="24"/>
        </w:rPr>
        <w:t>Never</w:t>
      </w:r>
    </w:p>
    <w:p w14:paraId="6E7E1E5E" w14:textId="77777777" w:rsidR="00902746" w:rsidRDefault="00902746" w:rsidP="00082440">
      <w:pPr>
        <w:pStyle w:val="ListParagraph"/>
        <w:keepNext/>
        <w:spacing w:line="240" w:lineRule="auto"/>
        <w:ind w:left="0"/>
        <w:rPr>
          <w:rFonts w:ascii="Times New Roman" w:hAnsi="Times New Roman" w:cs="Times New Roman"/>
          <w:sz w:val="24"/>
          <w:szCs w:val="24"/>
        </w:rPr>
      </w:pPr>
    </w:p>
    <w:p w14:paraId="7C89A06C" w14:textId="79456DB7" w:rsidR="00514A3D" w:rsidRPr="00542B8B" w:rsidRDefault="009F614F" w:rsidP="00082440">
      <w:pPr>
        <w:keepNext/>
        <w:spacing w:line="240" w:lineRule="auto"/>
        <w:contextualSpacing/>
        <w:jc w:val="center"/>
        <w:rPr>
          <w:rFonts w:ascii="Times New Roman" w:hAnsi="Times New Roman" w:cs="Times New Roman"/>
          <w:b/>
          <w:sz w:val="24"/>
          <w:szCs w:val="24"/>
        </w:rPr>
      </w:pPr>
      <w:r w:rsidRPr="00542B8B">
        <w:rPr>
          <w:rFonts w:ascii="Times New Roman" w:hAnsi="Times New Roman" w:cs="Times New Roman"/>
          <w:b/>
          <w:sz w:val="24"/>
          <w:szCs w:val="24"/>
        </w:rPr>
        <w:t>You have r</w:t>
      </w:r>
      <w:r w:rsidR="00E45531" w:rsidRPr="00542B8B">
        <w:rPr>
          <w:rFonts w:ascii="Times New Roman" w:hAnsi="Times New Roman" w:cs="Times New Roman"/>
          <w:b/>
          <w:sz w:val="24"/>
          <w:szCs w:val="24"/>
        </w:rPr>
        <w:t xml:space="preserve">eached the end of the survey. </w:t>
      </w:r>
      <w:r w:rsidRPr="00542B8B">
        <w:rPr>
          <w:rFonts w:ascii="Times New Roman" w:hAnsi="Times New Roman" w:cs="Times New Roman"/>
          <w:b/>
          <w:sz w:val="24"/>
          <w:szCs w:val="24"/>
        </w:rPr>
        <w:t>We appreciate your participation.</w:t>
      </w:r>
    </w:p>
    <w:p w14:paraId="46DC4339" w14:textId="77777777" w:rsidR="00514A3D" w:rsidRPr="005509ED" w:rsidRDefault="00514A3D" w:rsidP="00082440">
      <w:pPr>
        <w:spacing w:line="240" w:lineRule="auto"/>
        <w:contextualSpacing/>
        <w:rPr>
          <w:rFonts w:ascii="Times New Roman" w:hAnsi="Times New Roman" w:cs="Times New Roman"/>
          <w:sz w:val="24"/>
          <w:szCs w:val="24"/>
        </w:rPr>
      </w:pPr>
    </w:p>
    <w:sectPr w:rsidR="00514A3D" w:rsidRPr="005509ED" w:rsidSect="005509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748AD" w14:textId="77777777" w:rsidR="008E1769" w:rsidRDefault="008E1769" w:rsidP="00A9770C">
      <w:pPr>
        <w:spacing w:line="240" w:lineRule="auto"/>
      </w:pPr>
      <w:r>
        <w:separator/>
      </w:r>
    </w:p>
  </w:endnote>
  <w:endnote w:type="continuationSeparator" w:id="0">
    <w:p w14:paraId="5EB195F7" w14:textId="77777777" w:rsidR="008E1769" w:rsidRDefault="008E1769" w:rsidP="00A97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auto"/>
    <w:pitch w:val="variable"/>
    <w:sig w:usb0="00000287" w:usb1="000008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altName w:val="Segoe UI"/>
    <w:panose1 w:val="020B0600040502020204"/>
    <w:charset w:val="00"/>
    <w:family w:val="auto"/>
    <w:pitch w:val="variable"/>
    <w:sig w:usb0="E1000AEF" w:usb1="5000A1FF" w:usb2="00000000" w:usb3="00000000" w:csb0="000001BF" w:csb1="00000000"/>
  </w:font>
  <w:font w:name="Copperplate Gothic Light">
    <w:charset w:val="00"/>
    <w:family w:val="auto"/>
    <w:pitch w:val="variable"/>
    <w:sig w:usb0="80000067" w:usb1="00000000" w:usb2="00000000" w:usb3="00000000" w:csb0="00000111" w:csb1="00000000"/>
  </w:font>
  <w:font w:name="ＭＳ ゴシック">
    <w:charset w:val="80"/>
    <w:family w:val="auto"/>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enlo Regular">
    <w:altName w:val="Menlo"/>
    <w:charset w:val="00"/>
    <w:family w:val="auto"/>
    <w:pitch w:val="variable"/>
    <w:sig w:usb0="E60022FF" w:usb1="D200F9FB" w:usb2="02000028" w:usb3="00000000" w:csb0="000001DF"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CBC6" w14:textId="14EB4872" w:rsidR="00A2157C" w:rsidRPr="00082440" w:rsidRDefault="00A2157C" w:rsidP="00082440">
    <w:pPr>
      <w:pStyle w:val="Footer"/>
      <w:rPr>
        <w:rFonts w:ascii="Arial Narrow" w:hAnsi="Arial Narrow" w:cs="Times New Roman"/>
        <w:sz w:val="20"/>
        <w:szCs w:val="20"/>
      </w:rPr>
    </w:pPr>
    <w:r w:rsidRPr="00A9770C">
      <w:rPr>
        <w:rFonts w:ascii="Arial Narrow" w:hAnsi="Arial Narrow" w:cs="Times New Roman"/>
        <w:sz w:val="20"/>
        <w:szCs w:val="20"/>
      </w:rPr>
      <w:t xml:space="preserve">Page </w:t>
    </w:r>
    <w:r w:rsidRPr="00A9770C">
      <w:rPr>
        <w:rFonts w:ascii="Arial Narrow" w:hAnsi="Arial Narrow" w:cs="Times New Roman"/>
        <w:sz w:val="20"/>
        <w:szCs w:val="20"/>
      </w:rPr>
      <w:fldChar w:fldCharType="begin"/>
    </w:r>
    <w:r w:rsidRPr="00A9770C">
      <w:rPr>
        <w:rFonts w:ascii="Arial Narrow" w:hAnsi="Arial Narrow" w:cs="Times New Roman"/>
        <w:sz w:val="20"/>
        <w:szCs w:val="20"/>
      </w:rPr>
      <w:instrText xml:space="preserve"> PAGE </w:instrText>
    </w:r>
    <w:r w:rsidRPr="00A9770C">
      <w:rPr>
        <w:rFonts w:ascii="Arial Narrow" w:hAnsi="Arial Narrow" w:cs="Times New Roman"/>
        <w:sz w:val="20"/>
        <w:szCs w:val="20"/>
      </w:rPr>
      <w:fldChar w:fldCharType="separate"/>
    </w:r>
    <w:r w:rsidR="00B501CE">
      <w:rPr>
        <w:rFonts w:ascii="Arial Narrow" w:hAnsi="Arial Narrow" w:cs="Times New Roman"/>
        <w:noProof/>
        <w:sz w:val="20"/>
        <w:szCs w:val="20"/>
      </w:rPr>
      <w:t>1</w:t>
    </w:r>
    <w:r w:rsidRPr="00A9770C">
      <w:rPr>
        <w:rFonts w:ascii="Arial Narrow" w:hAnsi="Arial Narrow" w:cs="Times New Roman"/>
        <w:sz w:val="20"/>
        <w:szCs w:val="20"/>
      </w:rPr>
      <w:fldChar w:fldCharType="end"/>
    </w:r>
    <w:r w:rsidRPr="00A9770C">
      <w:rPr>
        <w:rFonts w:ascii="Arial Narrow" w:hAnsi="Arial Narrow" w:cs="Times New Roman"/>
        <w:sz w:val="20"/>
        <w:szCs w:val="20"/>
      </w:rPr>
      <w:t xml:space="preserve"> of </w:t>
    </w:r>
    <w:r w:rsidRPr="00A9770C">
      <w:rPr>
        <w:rFonts w:ascii="Arial Narrow" w:hAnsi="Arial Narrow" w:cs="Times New Roman"/>
        <w:sz w:val="20"/>
        <w:szCs w:val="20"/>
      </w:rPr>
      <w:fldChar w:fldCharType="begin"/>
    </w:r>
    <w:r w:rsidRPr="00A9770C">
      <w:rPr>
        <w:rFonts w:ascii="Arial Narrow" w:hAnsi="Arial Narrow" w:cs="Times New Roman"/>
        <w:sz w:val="20"/>
        <w:szCs w:val="20"/>
      </w:rPr>
      <w:instrText xml:space="preserve"> NUMPAGES </w:instrText>
    </w:r>
    <w:r w:rsidRPr="00A9770C">
      <w:rPr>
        <w:rFonts w:ascii="Arial Narrow" w:hAnsi="Arial Narrow" w:cs="Times New Roman"/>
        <w:sz w:val="20"/>
        <w:szCs w:val="20"/>
      </w:rPr>
      <w:fldChar w:fldCharType="separate"/>
    </w:r>
    <w:r w:rsidR="00B501CE">
      <w:rPr>
        <w:rFonts w:ascii="Arial Narrow" w:hAnsi="Arial Narrow" w:cs="Times New Roman"/>
        <w:noProof/>
        <w:sz w:val="20"/>
        <w:szCs w:val="20"/>
      </w:rPr>
      <w:t>3</w:t>
    </w:r>
    <w:r w:rsidRPr="00A9770C">
      <w:rPr>
        <w:rFonts w:ascii="Arial Narrow" w:hAnsi="Arial Narrow"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D6D96" w14:textId="77777777" w:rsidR="008E1769" w:rsidRDefault="008E1769" w:rsidP="00A9770C">
      <w:pPr>
        <w:spacing w:line="240" w:lineRule="auto"/>
      </w:pPr>
      <w:r>
        <w:separator/>
      </w:r>
    </w:p>
  </w:footnote>
  <w:footnote w:type="continuationSeparator" w:id="0">
    <w:p w14:paraId="637A1037" w14:textId="77777777" w:rsidR="008E1769" w:rsidRDefault="008E1769" w:rsidP="00A9770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86CDF" w14:textId="77777777" w:rsidR="00A2157C" w:rsidRDefault="00A2157C">
    <w:pPr>
      <w:pStyle w:val="Header"/>
    </w:pPr>
    <w:r>
      <w:t>ID_____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1D97"/>
    <w:multiLevelType w:val="hybridMultilevel"/>
    <w:tmpl w:val="B62A0F26"/>
    <w:lvl w:ilvl="0" w:tplc="925AFCB8">
      <w:start w:val="2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F56BB"/>
    <w:multiLevelType w:val="hybridMultilevel"/>
    <w:tmpl w:val="69A8CE1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CEA0BF6"/>
    <w:multiLevelType w:val="multilevel"/>
    <w:tmpl w:val="0409001D"/>
    <w:numStyleLink w:val="Singlepunch"/>
  </w:abstractNum>
  <w:abstractNum w:abstractNumId="3">
    <w:nsid w:val="0D3D1842"/>
    <w:multiLevelType w:val="multilevel"/>
    <w:tmpl w:val="B6D23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581CB6"/>
    <w:multiLevelType w:val="hybridMultilevel"/>
    <w:tmpl w:val="B62A0F26"/>
    <w:lvl w:ilvl="0" w:tplc="925AFCB8">
      <w:start w:val="2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24A7721"/>
    <w:multiLevelType w:val="hybridMultilevel"/>
    <w:tmpl w:val="B62A0F26"/>
    <w:lvl w:ilvl="0" w:tplc="925AFCB8">
      <w:start w:val="2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9301D2"/>
    <w:multiLevelType w:val="hybridMultilevel"/>
    <w:tmpl w:val="79C297F0"/>
    <w:lvl w:ilvl="0" w:tplc="A976A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40137B"/>
    <w:multiLevelType w:val="hybridMultilevel"/>
    <w:tmpl w:val="0A246A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4185692"/>
    <w:multiLevelType w:val="hybridMultilevel"/>
    <w:tmpl w:val="90C68994"/>
    <w:lvl w:ilvl="0" w:tplc="F15C10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1B76B4"/>
    <w:multiLevelType w:val="hybridMultilevel"/>
    <w:tmpl w:val="B62A0F26"/>
    <w:lvl w:ilvl="0" w:tplc="925AFCB8">
      <w:start w:val="2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C05BA6"/>
    <w:multiLevelType w:val="hybridMultilevel"/>
    <w:tmpl w:val="8BFA9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2"/>
  </w:num>
  <w:num w:numId="5">
    <w:abstractNumId w:val="11"/>
  </w:num>
  <w:num w:numId="6">
    <w:abstractNumId w:val="3"/>
  </w:num>
  <w:num w:numId="7">
    <w:abstractNumId w:val="9"/>
  </w:num>
  <w:num w:numId="8">
    <w:abstractNumId w:val="0"/>
  </w:num>
  <w:num w:numId="9">
    <w:abstractNumId w:val="12"/>
  </w:num>
  <w:num w:numId="10">
    <w:abstractNumId w:val="4"/>
  </w:num>
  <w:num w:numId="11">
    <w:abstractNumId w:val="7"/>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82440"/>
    <w:rsid w:val="000C0A4D"/>
    <w:rsid w:val="000C212E"/>
    <w:rsid w:val="00196624"/>
    <w:rsid w:val="002870E4"/>
    <w:rsid w:val="00481F61"/>
    <w:rsid w:val="0050431B"/>
    <w:rsid w:val="00514A3D"/>
    <w:rsid w:val="00542B8B"/>
    <w:rsid w:val="005509ED"/>
    <w:rsid w:val="006670D9"/>
    <w:rsid w:val="006A038B"/>
    <w:rsid w:val="00813FB5"/>
    <w:rsid w:val="00872F5B"/>
    <w:rsid w:val="008E1769"/>
    <w:rsid w:val="00902746"/>
    <w:rsid w:val="00904797"/>
    <w:rsid w:val="00956B5E"/>
    <w:rsid w:val="009F614F"/>
    <w:rsid w:val="00A2157C"/>
    <w:rsid w:val="00A9770C"/>
    <w:rsid w:val="00AE4197"/>
    <w:rsid w:val="00B501CE"/>
    <w:rsid w:val="00B70267"/>
    <w:rsid w:val="00C012E1"/>
    <w:rsid w:val="00C03D1D"/>
    <w:rsid w:val="00C42FFF"/>
    <w:rsid w:val="00C74C8A"/>
    <w:rsid w:val="00C7581D"/>
    <w:rsid w:val="00E45531"/>
    <w:rsid w:val="00E53E2F"/>
    <w:rsid w:val="00F22B1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2903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A9770C"/>
    <w:pPr>
      <w:tabs>
        <w:tab w:val="center" w:pos="4320"/>
        <w:tab w:val="right" w:pos="8640"/>
      </w:tabs>
      <w:spacing w:line="240" w:lineRule="auto"/>
    </w:pPr>
  </w:style>
  <w:style w:type="character" w:customStyle="1" w:styleId="HeaderChar">
    <w:name w:val="Header Char"/>
    <w:basedOn w:val="DefaultParagraphFont"/>
    <w:link w:val="Header"/>
    <w:uiPriority w:val="99"/>
    <w:rsid w:val="00A9770C"/>
  </w:style>
  <w:style w:type="paragraph" w:styleId="Footer">
    <w:name w:val="footer"/>
    <w:basedOn w:val="Normal"/>
    <w:link w:val="FooterChar"/>
    <w:uiPriority w:val="99"/>
    <w:unhideWhenUsed/>
    <w:rsid w:val="00A9770C"/>
    <w:pPr>
      <w:tabs>
        <w:tab w:val="center" w:pos="4320"/>
        <w:tab w:val="right" w:pos="8640"/>
      </w:tabs>
      <w:spacing w:line="240" w:lineRule="auto"/>
    </w:pPr>
  </w:style>
  <w:style w:type="character" w:customStyle="1" w:styleId="FooterChar">
    <w:name w:val="Footer Char"/>
    <w:basedOn w:val="DefaultParagraphFont"/>
    <w:link w:val="Footer"/>
    <w:uiPriority w:val="99"/>
    <w:rsid w:val="00A9770C"/>
  </w:style>
  <w:style w:type="character" w:styleId="CommentReference">
    <w:name w:val="annotation reference"/>
    <w:basedOn w:val="DefaultParagraphFont"/>
    <w:uiPriority w:val="99"/>
    <w:semiHidden/>
    <w:unhideWhenUsed/>
    <w:rsid w:val="00902746"/>
    <w:rPr>
      <w:sz w:val="18"/>
      <w:szCs w:val="18"/>
    </w:rPr>
  </w:style>
  <w:style w:type="paragraph" w:styleId="CommentText">
    <w:name w:val="annotation text"/>
    <w:basedOn w:val="Normal"/>
    <w:link w:val="CommentTextChar"/>
    <w:uiPriority w:val="99"/>
    <w:semiHidden/>
    <w:unhideWhenUsed/>
    <w:rsid w:val="00902746"/>
    <w:pPr>
      <w:spacing w:line="240" w:lineRule="auto"/>
    </w:pPr>
    <w:rPr>
      <w:sz w:val="24"/>
      <w:szCs w:val="24"/>
    </w:rPr>
  </w:style>
  <w:style w:type="character" w:customStyle="1" w:styleId="CommentTextChar">
    <w:name w:val="Comment Text Char"/>
    <w:basedOn w:val="DefaultParagraphFont"/>
    <w:link w:val="CommentText"/>
    <w:uiPriority w:val="99"/>
    <w:semiHidden/>
    <w:rsid w:val="00902746"/>
    <w:rPr>
      <w:sz w:val="24"/>
      <w:szCs w:val="24"/>
    </w:rPr>
  </w:style>
  <w:style w:type="paragraph" w:styleId="CommentSubject">
    <w:name w:val="annotation subject"/>
    <w:basedOn w:val="CommentText"/>
    <w:next w:val="CommentText"/>
    <w:link w:val="CommentSubjectChar"/>
    <w:uiPriority w:val="99"/>
    <w:semiHidden/>
    <w:unhideWhenUsed/>
    <w:rsid w:val="00902746"/>
    <w:rPr>
      <w:b/>
      <w:bCs/>
      <w:sz w:val="20"/>
      <w:szCs w:val="20"/>
    </w:rPr>
  </w:style>
  <w:style w:type="character" w:customStyle="1" w:styleId="CommentSubjectChar">
    <w:name w:val="Comment Subject Char"/>
    <w:basedOn w:val="CommentTextChar"/>
    <w:link w:val="CommentSubject"/>
    <w:uiPriority w:val="99"/>
    <w:semiHidden/>
    <w:rsid w:val="00902746"/>
    <w:rPr>
      <w:b/>
      <w:bCs/>
      <w:sz w:val="20"/>
      <w:szCs w:val="20"/>
    </w:rPr>
  </w:style>
  <w:style w:type="paragraph" w:styleId="BalloonText">
    <w:name w:val="Balloon Text"/>
    <w:basedOn w:val="Normal"/>
    <w:link w:val="BalloonTextChar"/>
    <w:uiPriority w:val="99"/>
    <w:semiHidden/>
    <w:unhideWhenUsed/>
    <w:rsid w:val="0090274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02746"/>
    <w:rPr>
      <w:rFonts w:ascii="Lucida Grande" w:hAnsi="Lucida Grande"/>
      <w:sz w:val="18"/>
      <w:szCs w:val="18"/>
    </w:rPr>
  </w:style>
  <w:style w:type="paragraph" w:styleId="NormalWeb">
    <w:name w:val="Normal (Web)"/>
    <w:basedOn w:val="Normal"/>
    <w:uiPriority w:val="99"/>
    <w:unhideWhenUsed/>
    <w:rsid w:val="00B501CE"/>
    <w:pPr>
      <w:spacing w:before="100" w:beforeAutospacing="1" w:after="375" w:line="240" w:lineRule="auto"/>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40637">
      <w:bodyDiv w:val="1"/>
      <w:marLeft w:val="0"/>
      <w:marRight w:val="0"/>
      <w:marTop w:val="0"/>
      <w:marBottom w:val="0"/>
      <w:divBdr>
        <w:top w:val="none" w:sz="0" w:space="0" w:color="auto"/>
        <w:left w:val="none" w:sz="0" w:space="0" w:color="auto"/>
        <w:bottom w:val="none" w:sz="0" w:space="0" w:color="auto"/>
        <w:right w:val="none" w:sz="0" w:space="0" w:color="auto"/>
      </w:divBdr>
    </w:div>
    <w:div w:id="277493052">
      <w:bodyDiv w:val="1"/>
      <w:marLeft w:val="0"/>
      <w:marRight w:val="0"/>
      <w:marTop w:val="0"/>
      <w:marBottom w:val="0"/>
      <w:divBdr>
        <w:top w:val="none" w:sz="0" w:space="0" w:color="auto"/>
        <w:left w:val="none" w:sz="0" w:space="0" w:color="auto"/>
        <w:bottom w:val="none" w:sz="0" w:space="0" w:color="auto"/>
        <w:right w:val="none" w:sz="0" w:space="0" w:color="auto"/>
      </w:divBdr>
    </w:div>
    <w:div w:id="506024679">
      <w:bodyDiv w:val="1"/>
      <w:marLeft w:val="0"/>
      <w:marRight w:val="0"/>
      <w:marTop w:val="0"/>
      <w:marBottom w:val="0"/>
      <w:divBdr>
        <w:top w:val="none" w:sz="0" w:space="0" w:color="auto"/>
        <w:left w:val="none" w:sz="0" w:space="0" w:color="auto"/>
        <w:bottom w:val="none" w:sz="0" w:space="0" w:color="auto"/>
        <w:right w:val="none" w:sz="0" w:space="0" w:color="auto"/>
      </w:divBdr>
    </w:div>
    <w:div w:id="875507575">
      <w:bodyDiv w:val="1"/>
      <w:marLeft w:val="0"/>
      <w:marRight w:val="0"/>
      <w:marTop w:val="0"/>
      <w:marBottom w:val="0"/>
      <w:divBdr>
        <w:top w:val="none" w:sz="0" w:space="0" w:color="auto"/>
        <w:left w:val="none" w:sz="0" w:space="0" w:color="auto"/>
        <w:bottom w:val="none" w:sz="0" w:space="0" w:color="auto"/>
        <w:right w:val="none" w:sz="0" w:space="0" w:color="auto"/>
      </w:divBdr>
    </w:div>
    <w:div w:id="1084955780">
      <w:bodyDiv w:val="1"/>
      <w:marLeft w:val="0"/>
      <w:marRight w:val="0"/>
      <w:marTop w:val="0"/>
      <w:marBottom w:val="0"/>
      <w:divBdr>
        <w:top w:val="none" w:sz="0" w:space="0" w:color="auto"/>
        <w:left w:val="none" w:sz="0" w:space="0" w:color="auto"/>
        <w:bottom w:val="none" w:sz="0" w:space="0" w:color="auto"/>
        <w:right w:val="none" w:sz="0" w:space="0" w:color="auto"/>
      </w:divBdr>
    </w:div>
    <w:div w:id="1092505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740</Words>
  <Characters>4224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2015 LSL Midterm Survey Guiding Coalition</vt:lpstr>
    </vt:vector>
  </TitlesOfParts>
  <Company>Qualtrics</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LSL Midterm Survey Guiding Coalition</dc:title>
  <dc:subject/>
  <dc:creator>Qualtrics</dc:creator>
  <cp:keywords/>
  <dc:description/>
  <cp:lastModifiedBy>Erika Linnander</cp:lastModifiedBy>
  <cp:revision>9</cp:revision>
  <dcterms:created xsi:type="dcterms:W3CDTF">2016-06-09T14:05:00Z</dcterms:created>
  <dcterms:modified xsi:type="dcterms:W3CDTF">2017-12-06T14:37:00Z</dcterms:modified>
</cp:coreProperties>
</file>